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5260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51523" wp14:editId="3209EC21">
                <wp:simplePos x="0" y="0"/>
                <wp:positionH relativeFrom="margin">
                  <wp:posOffset>-17813</wp:posOffset>
                </wp:positionH>
                <wp:positionV relativeFrom="paragraph">
                  <wp:posOffset>5938</wp:posOffset>
                </wp:positionV>
                <wp:extent cx="5296395" cy="7766462"/>
                <wp:effectExtent l="0" t="0" r="1905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6395" cy="7766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3D1C" id="Rectangle 8" o:spid="_x0000_s1026" style="position:absolute;margin-left:-1.4pt;margin-top:.45pt;width:417.05pt;height:6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ybIQIAAD0EAAAOAAAAZHJzL2Uyb0RvYy54bWysU1Fv0zAQfkfiP1h+p2lD261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">
                <w10:wrap anchorx="margin"/>
              </v:rect>
            </w:pict>
          </mc:Fallback>
        </mc:AlternateContent>
      </w:r>
    </w:p>
    <w:p w14:paraId="7D00F04F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280FF2D3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Angsana New" w:hAnsi="Angsana New"/>
          <w:noProof/>
        </w:rPr>
        <w:drawing>
          <wp:inline distT="0" distB="0" distL="0" distR="0" wp14:anchorId="1656B6D0" wp14:editId="17B006B5">
            <wp:extent cx="828675" cy="1057275"/>
            <wp:effectExtent l="0" t="0" r="9525" b="9525"/>
            <wp:docPr id="6" name="รูปภาพ 6" descr="ขนาดเล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นาดเล็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4054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27886B" w14:textId="77777777" w:rsidR="001D2C30" w:rsidRPr="0039316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16D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รายงานการประเมินตนเอง </w:t>
      </w:r>
    </w:p>
    <w:p w14:paraId="22A949AA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A1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</w:t>
      </w:r>
    </w:p>
    <w:p w14:paraId="537BBB99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4CD8C94D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AF7E51" w14:textId="6352E7EE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88CD1" w14:textId="77777777" w:rsidR="00241F36" w:rsidRDefault="00241F36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DC01E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01ECE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060369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BDBFB7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มกุฏ</w:t>
      </w: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ราชวิทยาลัย</w:t>
      </w:r>
    </w:p>
    <w:p w14:paraId="6D70B0E3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173ED367" w14:textId="77777777" w:rsidR="001D2C30" w:rsidRPr="00A862A1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6040CF49" w14:textId="77777777" w:rsidR="001D2C30" w:rsidRPr="00A862A1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5D1E8E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5C69EACD" w14:textId="77777777" w:rsidR="001D2C30" w:rsidRPr="00A862A1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6661A3AC" w14:textId="13D1DC31" w:rsidR="001D2C30" w:rsidRPr="00A862A1" w:rsidRDefault="00266AFE" w:rsidP="00266AFE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7335"/>
        </w:tabs>
        <w:spacing w:after="0" w:line="240" w:lineRule="auto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4AD0D839" w14:textId="77777777" w:rsidR="001D2C30" w:rsidRPr="00A862A1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เพื่อรับการประเมินคุณภาพการศึกษาภายใน</w:t>
      </w:r>
    </w:p>
    <w:p w14:paraId="4903DB46" w14:textId="75FE898E" w:rsidR="001D2C30" w:rsidRPr="00A862A1" w:rsidRDefault="00266AFE" w:rsidP="00266AFE">
      <w:pPr>
        <w:tabs>
          <w:tab w:val="center" w:pos="4153"/>
          <w:tab w:val="left" w:pos="730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1D2C30" w:rsidRPr="00A862A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</w:t>
      </w:r>
      <w:r w:rsidR="001D2C30">
        <w:rPr>
          <w:rFonts w:ascii="TH SarabunPSK" w:hAnsi="TH SarabunPSK" w:cs="TH SarabunPSK"/>
          <w:b/>
          <w:bCs/>
          <w:sz w:val="36"/>
          <w:szCs w:val="36"/>
        </w:rPr>
        <w:t>9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D2C3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D2C30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D2C30"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1D2C30"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1D2C3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1D2C30"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3FFDABB" w14:textId="77777777" w:rsidR="001D2C30" w:rsidRDefault="001D2C30" w:rsidP="001D2C30">
      <w:pPr>
        <w:tabs>
          <w:tab w:val="left" w:pos="690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79770AA7" w14:textId="77777777" w:rsidR="001D2C30" w:rsidRDefault="001D2C30" w:rsidP="001D2C30">
      <w:pPr>
        <w:tabs>
          <w:tab w:val="left" w:pos="3060"/>
        </w:tabs>
        <w:spacing w:after="0" w:line="240" w:lineRule="auto"/>
        <w:rPr>
          <w:rFonts w:ascii="TH SarabunPSK" w:hAnsi="TH SarabunPSK" w:cs="TH SarabunPSK"/>
        </w:rPr>
      </w:pPr>
    </w:p>
    <w:p w14:paraId="78CECA78" w14:textId="77777777" w:rsidR="00266AFE" w:rsidRDefault="00266AFE" w:rsidP="00266AFE">
      <w:pPr>
        <w:tabs>
          <w:tab w:val="left" w:pos="6900"/>
        </w:tabs>
        <w:spacing w:after="0" w:line="240" w:lineRule="auto"/>
        <w:jc w:val="center"/>
        <w:rPr>
          <w:rFonts w:ascii="TH SarabunPSK" w:hAnsi="TH SarabunPSK" w:cs="TH SarabunPSK"/>
          <w:cs/>
        </w:rPr>
        <w:sectPr w:rsidR="00266AFE" w:rsidSect="008E5EFD">
          <w:pgSz w:w="11907" w:h="16840" w:code="9"/>
          <w:pgMar w:top="2160" w:right="1440" w:bottom="1440" w:left="2160" w:header="1440" w:footer="1440" w:gutter="0"/>
          <w:cols w:space="720"/>
          <w:docGrid w:linePitch="435"/>
        </w:sectPr>
      </w:pPr>
    </w:p>
    <w:p w14:paraId="66E096E3" w14:textId="6B990756" w:rsidR="001D2C30" w:rsidRDefault="00266AFE" w:rsidP="00266AFE">
      <w:pPr>
        <w:tabs>
          <w:tab w:val="left" w:pos="6900"/>
        </w:tabs>
        <w:spacing w:after="0" w:line="240" w:lineRule="auto"/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FE099F" wp14:editId="7793481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260769" cy="7730836"/>
                <wp:effectExtent l="0" t="0" r="1651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769" cy="773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AD92" id="Rectangle 2" o:spid="_x0000_s1026" style="position:absolute;margin-left:363.05pt;margin-top:.75pt;width:414.25pt;height:608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">
                <w10:wrap anchorx="margin"/>
              </v:rect>
            </w:pict>
          </mc:Fallback>
        </mc:AlternateContent>
      </w:r>
    </w:p>
    <w:p w14:paraId="41924D7A" w14:textId="60AB23E0" w:rsidR="001D2C30" w:rsidRDefault="00266AFE" w:rsidP="00266AFE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2385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24B30D26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Angsana New" w:hAnsi="Angsana New"/>
          <w:noProof/>
        </w:rPr>
        <w:drawing>
          <wp:inline distT="0" distB="0" distL="0" distR="0" wp14:anchorId="7AFF66F3" wp14:editId="331D7077">
            <wp:extent cx="828675" cy="1057275"/>
            <wp:effectExtent l="0" t="0" r="9525" b="9525"/>
            <wp:docPr id="1" name="Picture 1" descr="ขนาดเล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ขนาดเล็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3DC1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A9CB82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รายงานการประเมินตนเอง </w:t>
      </w:r>
    </w:p>
    <w:p w14:paraId="60F1357B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ระดับสถาบัน</w:t>
      </w:r>
    </w:p>
    <w:p w14:paraId="209DA82C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 256</w:t>
      </w:r>
      <w:r>
        <w:rPr>
          <w:rFonts w:ascii="TH SarabunPSK" w:hAnsi="TH SarabunPSK" w:cs="TH SarabunPSK" w:hint="cs"/>
          <w:b/>
          <w:bCs/>
          <w:sz w:val="36"/>
          <w:szCs w:val="36"/>
        </w:rPr>
        <w:t>3</w:t>
      </w:r>
    </w:p>
    <w:p w14:paraId="5B495675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86A25E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0FBE25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FE9504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A792CB" w14:textId="77777777" w:rsidR="001D2C30" w:rsidRDefault="001D2C30" w:rsidP="001D2C30">
      <w:pPr>
        <w:tabs>
          <w:tab w:val="left" w:pos="567"/>
          <w:tab w:val="left" w:pos="478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9B75581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5814F2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มหาวิทยาลัยมหามกุฏราชวิทยาลัย</w:t>
      </w:r>
    </w:p>
    <w:p w14:paraId="53287502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521DB98C" w14:textId="579867BD" w:rsidR="001D2C30" w:rsidRDefault="00266AFE" w:rsidP="00266AFE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6705"/>
        </w:tabs>
        <w:spacing w:after="0" w:line="240" w:lineRule="auto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964184F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7005707A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B8FA19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225F5BA3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3F4B4BCA" w14:textId="77777777" w:rsidR="001D2C30" w:rsidRDefault="001D2C30" w:rsidP="001D2C30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เพื่อรับการประเมินคุณภาพการศึกษาภายใน</w:t>
      </w:r>
    </w:p>
    <w:p w14:paraId="46A75A7A" w14:textId="77777777" w:rsidR="001D2C30" w:rsidRDefault="001D2C30" w:rsidP="001D2C30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6"/>
          <w:szCs w:val="36"/>
        </w:rPr>
        <w:t>29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– </w:t>
      </w:r>
      <w:r>
        <w:rPr>
          <w:rFonts w:ascii="TH SarabunPSK" w:hAnsi="TH SarabunPSK" w:cs="TH SarabunPSK" w:hint="cs"/>
          <w:b/>
          <w:bCs/>
          <w:sz w:val="36"/>
          <w:szCs w:val="36"/>
        </w:rPr>
        <w:t>30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เดือน กันยายน พ.ศ. 256</w:t>
      </w:r>
      <w:r>
        <w:rPr>
          <w:rFonts w:ascii="TH SarabunPSK" w:hAnsi="TH SarabunPSK" w:cs="TH SarabunPSK" w:hint="cs"/>
          <w:b/>
          <w:bCs/>
          <w:sz w:val="36"/>
          <w:szCs w:val="36"/>
        </w:rPr>
        <w:t>4</w:t>
      </w:r>
    </w:p>
    <w:p w14:paraId="1D46C8D9" w14:textId="77777777" w:rsidR="001D2C30" w:rsidRDefault="001D2C30" w:rsidP="001D2C30">
      <w:pPr>
        <w:tabs>
          <w:tab w:val="left" w:pos="5130"/>
          <w:tab w:val="left" w:pos="693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3F93EE18" w14:textId="77777777" w:rsidR="001D2C30" w:rsidRDefault="001D2C30" w:rsidP="001D2C30">
      <w:pPr>
        <w:tabs>
          <w:tab w:val="left" w:pos="5130"/>
        </w:tabs>
        <w:spacing w:after="0" w:line="240" w:lineRule="auto"/>
        <w:rPr>
          <w:rFonts w:ascii="TH SarabunPSK" w:hAnsi="TH SarabunPSK" w:cs="TH SarabunPSK"/>
        </w:rPr>
      </w:pPr>
    </w:p>
    <w:p w14:paraId="2921F094" w14:textId="4B318649" w:rsidR="001D2C30" w:rsidRDefault="001D2C30" w:rsidP="001D2C30">
      <w:pPr>
        <w:tabs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45F9785C" w14:textId="0B81402B" w:rsidR="00241F36" w:rsidRPr="00241F36" w:rsidRDefault="00241F36" w:rsidP="00241F36">
      <w:pPr>
        <w:tabs>
          <w:tab w:val="left" w:pos="1814"/>
          <w:tab w:val="center" w:pos="4153"/>
          <w:tab w:val="left" w:pos="5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4490416" w14:textId="47E2158D" w:rsidR="001D2C30" w:rsidRPr="00347D27" w:rsidRDefault="001D2C30" w:rsidP="008E5EFD">
      <w:pPr>
        <w:tabs>
          <w:tab w:val="left" w:pos="567"/>
          <w:tab w:val="left" w:pos="8280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47D2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02EB8ED" w14:textId="77777777" w:rsidR="001D2C30" w:rsidRPr="008E5EFD" w:rsidRDefault="001D2C30" w:rsidP="001D2C30">
      <w:pPr>
        <w:pStyle w:val="NoSpacing"/>
        <w:rPr>
          <w:rFonts w:cs="TH SarabunPSK"/>
          <w:szCs w:val="32"/>
          <w:cs/>
        </w:rPr>
      </w:pPr>
    </w:p>
    <w:p w14:paraId="7B793C61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750E3EBC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3E89A8E9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4221BACD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2308213E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09F0080A" w14:textId="77777777" w:rsidR="001D2C30" w:rsidRPr="008E5EFD" w:rsidRDefault="001D2C30" w:rsidP="001D2C30">
      <w:pPr>
        <w:pStyle w:val="NoSpacing"/>
        <w:rPr>
          <w:rFonts w:cs="TH SarabunPSK"/>
          <w:szCs w:val="32"/>
        </w:rPr>
      </w:pPr>
    </w:p>
    <w:p w14:paraId="58712A2B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086B98DA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22D3A5E2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2C8F9BE8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1C5CCDBA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2F4D261F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3DBC4D07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7BE3D03E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6DB8DE65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6838BCE7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63B3DFA1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06970B0B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6B8F5985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756A29D1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04D3235A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32FFE0E1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1D62DF86" w14:textId="77777777" w:rsidR="001D2C30" w:rsidRPr="008E5EFD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7525CB9A" w14:textId="77777777" w:rsidR="001D2C30" w:rsidRPr="008E5EFD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4600CE6D" w14:textId="41B47CF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442AD471" w14:textId="77777777" w:rsidR="00241F36" w:rsidRPr="008E5EFD" w:rsidRDefault="00241F36" w:rsidP="001D2C30">
      <w:pPr>
        <w:pStyle w:val="NoSpacing"/>
        <w:rPr>
          <w:rFonts w:cs="TH SarabunPSK"/>
          <w:b/>
          <w:bCs/>
          <w:szCs w:val="32"/>
        </w:rPr>
      </w:pPr>
    </w:p>
    <w:p w14:paraId="42828BF2" w14:textId="27AD84F4" w:rsidR="008E5EFD" w:rsidRDefault="008E5EFD" w:rsidP="008E5EFD">
      <w:pPr>
        <w:pStyle w:val="NoSpacing"/>
        <w:jc w:val="left"/>
        <w:rPr>
          <w:rFonts w:cs="TH SarabunPSK"/>
          <w:b/>
          <w:bCs/>
          <w:szCs w:val="32"/>
        </w:rPr>
      </w:pPr>
    </w:p>
    <w:p w14:paraId="46D24228" w14:textId="558FEB13" w:rsidR="00E33856" w:rsidRDefault="00E33856" w:rsidP="008E5EFD">
      <w:pPr>
        <w:pStyle w:val="NoSpacing"/>
        <w:jc w:val="left"/>
        <w:rPr>
          <w:rFonts w:cs="TH SarabunPSK"/>
          <w:b/>
          <w:bCs/>
          <w:szCs w:val="32"/>
        </w:rPr>
      </w:pPr>
    </w:p>
    <w:p w14:paraId="0D3A0CB9" w14:textId="77777777" w:rsidR="00242559" w:rsidRPr="008E5EFD" w:rsidRDefault="00242559" w:rsidP="008E5EFD">
      <w:pPr>
        <w:pStyle w:val="NoSpacing"/>
        <w:jc w:val="left"/>
        <w:rPr>
          <w:rFonts w:cs="TH SarabunPSK"/>
          <w:b/>
          <w:bCs/>
          <w:szCs w:val="32"/>
        </w:rPr>
      </w:pPr>
    </w:p>
    <w:p w14:paraId="1FD8E015" w14:textId="5EB78BFF" w:rsidR="001D2C30" w:rsidRPr="008C489A" w:rsidRDefault="001D2C30" w:rsidP="008E5EFD">
      <w:pPr>
        <w:pStyle w:val="NoSpacing"/>
        <w:jc w:val="center"/>
        <w:rPr>
          <w:rFonts w:cs="TH SarabunPSK"/>
          <w:b/>
          <w:bCs/>
          <w:sz w:val="40"/>
        </w:rPr>
      </w:pPr>
      <w:r w:rsidRPr="008C489A">
        <w:rPr>
          <w:rFonts w:cs="TH SarabunPSK" w:hint="cs"/>
          <w:b/>
          <w:bCs/>
          <w:sz w:val="40"/>
          <w:cs/>
        </w:rPr>
        <w:t>บทสรุปผู้บริหาร</w:t>
      </w:r>
    </w:p>
    <w:p w14:paraId="5E193D3A" w14:textId="77777777" w:rsidR="001D2C30" w:rsidRPr="008E5EFD" w:rsidRDefault="001D2C30" w:rsidP="001D2C30">
      <w:pPr>
        <w:pStyle w:val="NoSpacing"/>
        <w:rPr>
          <w:rFonts w:cs="TH SarabunPSK"/>
          <w:b/>
          <w:bCs/>
          <w:szCs w:val="32"/>
        </w:rPr>
      </w:pPr>
    </w:p>
    <w:p w14:paraId="094EC260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838A5C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5FA8B7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83E49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DA4D23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CE10A7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61C7CF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3B34AE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60C104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D98D13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05C47B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4F6D76" w14:textId="77777777" w:rsidR="001D2C30" w:rsidRPr="008E5EFD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272C58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BDD1C10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C8A6176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3C9C8EE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F2E1CDE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1716324A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993F8DB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CBEB755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B8C268C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AAFAD90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0A24BF3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0D486C91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E79AE80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0D282458" w14:textId="77777777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806EE27" w14:textId="3A24BC2E" w:rsidR="001D2C30" w:rsidRDefault="001D2C30" w:rsidP="001D2C3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31A047AF" w14:textId="77777777" w:rsidR="001D2C30" w:rsidRDefault="001D2C30" w:rsidP="00241F36">
      <w:pPr>
        <w:pStyle w:val="NoSpacing"/>
        <w:spacing w:line="223" w:lineRule="auto"/>
        <w:jc w:val="center"/>
        <w:rPr>
          <w:rFonts w:cs="TH SarabunPSK"/>
          <w:b/>
          <w:bCs/>
          <w:sz w:val="40"/>
        </w:rPr>
      </w:pPr>
      <w:r w:rsidRPr="008C489A">
        <w:rPr>
          <w:rFonts w:cs="TH SarabunPSK" w:hint="cs"/>
          <w:b/>
          <w:bCs/>
          <w:sz w:val="40"/>
          <w:cs/>
        </w:rPr>
        <w:lastRenderedPageBreak/>
        <w:t>สารบัญ</w:t>
      </w:r>
    </w:p>
    <w:p w14:paraId="6CEADF03" w14:textId="77777777" w:rsidR="001D2C30" w:rsidRPr="0014079F" w:rsidRDefault="001D2C30" w:rsidP="00241F36">
      <w:pPr>
        <w:pStyle w:val="NoSpacing"/>
        <w:spacing w:line="223" w:lineRule="auto"/>
        <w:jc w:val="center"/>
        <w:rPr>
          <w:rFonts w:cs="TH SarabunPSK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66"/>
        <w:gridCol w:w="789"/>
      </w:tblGrid>
      <w:tr w:rsidR="001D2C30" w14:paraId="584CA508" w14:textId="77777777" w:rsidTr="00917615">
        <w:tc>
          <w:tcPr>
            <w:tcW w:w="4525" w:type="pct"/>
            <w:gridSpan w:val="2"/>
          </w:tcPr>
          <w:p w14:paraId="097A5926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75" w:type="pct"/>
          </w:tcPr>
          <w:p w14:paraId="35BABF60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หน้า</w:t>
            </w:r>
          </w:p>
        </w:tc>
      </w:tr>
      <w:tr w:rsidR="001D2C30" w14:paraId="0E729093" w14:textId="77777777" w:rsidTr="00917615">
        <w:tc>
          <w:tcPr>
            <w:tcW w:w="4525" w:type="pct"/>
            <w:gridSpan w:val="2"/>
          </w:tcPr>
          <w:p w14:paraId="0F6417F9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คำนำ</w:t>
            </w:r>
          </w:p>
        </w:tc>
        <w:tc>
          <w:tcPr>
            <w:tcW w:w="475" w:type="pct"/>
          </w:tcPr>
          <w:p w14:paraId="0DF86CCC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7DE79C14" w14:textId="77777777" w:rsidTr="00917615">
        <w:tc>
          <w:tcPr>
            <w:tcW w:w="4525" w:type="pct"/>
            <w:gridSpan w:val="2"/>
          </w:tcPr>
          <w:p w14:paraId="5C210F4C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บทสรุปผู้บริหาร</w:t>
            </w:r>
          </w:p>
        </w:tc>
        <w:tc>
          <w:tcPr>
            <w:tcW w:w="475" w:type="pct"/>
          </w:tcPr>
          <w:p w14:paraId="7B54C3C7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21728EA9" w14:textId="77777777" w:rsidTr="00917615">
        <w:tc>
          <w:tcPr>
            <w:tcW w:w="4525" w:type="pct"/>
            <w:gridSpan w:val="2"/>
          </w:tcPr>
          <w:p w14:paraId="395BB5F5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สารบัญ</w:t>
            </w:r>
          </w:p>
        </w:tc>
        <w:tc>
          <w:tcPr>
            <w:tcW w:w="475" w:type="pct"/>
          </w:tcPr>
          <w:p w14:paraId="0E605A3D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E2F9F80" w14:textId="77777777" w:rsidTr="00917615">
        <w:tc>
          <w:tcPr>
            <w:tcW w:w="512" w:type="pct"/>
          </w:tcPr>
          <w:p w14:paraId="42D79B39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บทที่ 1</w:t>
            </w:r>
          </w:p>
        </w:tc>
        <w:tc>
          <w:tcPr>
            <w:tcW w:w="4013" w:type="pct"/>
          </w:tcPr>
          <w:p w14:paraId="646AAB87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บทนำ</w:t>
            </w:r>
          </w:p>
        </w:tc>
        <w:tc>
          <w:tcPr>
            <w:tcW w:w="475" w:type="pct"/>
          </w:tcPr>
          <w:p w14:paraId="6B43415E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8C8A0CC" w14:textId="77777777" w:rsidTr="00917615">
        <w:tc>
          <w:tcPr>
            <w:tcW w:w="512" w:type="pct"/>
          </w:tcPr>
          <w:p w14:paraId="540697CA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1BF9F342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1.1 ชื่อส่วนงาน ที่ตั้ง และประวัติความเป็นมาโดยย่อ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5EF5DA68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379DF973" w14:textId="77777777" w:rsidTr="00917615">
        <w:tc>
          <w:tcPr>
            <w:tcW w:w="512" w:type="pct"/>
          </w:tcPr>
          <w:p w14:paraId="63CD83DB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5E4848EA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1.2 ปรัชญา ปณิธาน วิสัยทัศน์ พันธกิจและวัตถุประสงค์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1622297A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31DFB1B8" w14:textId="77777777" w:rsidTr="00917615">
        <w:tc>
          <w:tcPr>
            <w:tcW w:w="512" w:type="pct"/>
          </w:tcPr>
          <w:p w14:paraId="4277793C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7C72BF12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1.3 เอกลักษณ์มหาวิทยาลัย อัตลักษณ์มหาวิทยาลัยและอัตลักษณ์บัณฑิต</w:t>
            </w:r>
          </w:p>
        </w:tc>
        <w:tc>
          <w:tcPr>
            <w:tcW w:w="475" w:type="pct"/>
          </w:tcPr>
          <w:p w14:paraId="5919124B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4EF44F72" w14:textId="77777777" w:rsidTr="00917615">
        <w:tc>
          <w:tcPr>
            <w:tcW w:w="512" w:type="pct"/>
          </w:tcPr>
          <w:p w14:paraId="6DB1BDF4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56D118E0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1.4 โครงสร้างองค์กร และโครงสร้างการบริหาร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2EB41E1F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F352D4A" w14:textId="77777777" w:rsidTr="00917615">
        <w:tc>
          <w:tcPr>
            <w:tcW w:w="512" w:type="pct"/>
          </w:tcPr>
          <w:p w14:paraId="0D98AD7F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354495E3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 xml:space="preserve">1.5 รายชื่อผู้บริหาร กรรมการบริหาร และกรรมการสภาชุดปัจจุบัน 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2336FA83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636DE35" w14:textId="77777777" w:rsidTr="00917615">
        <w:tc>
          <w:tcPr>
            <w:tcW w:w="512" w:type="pct"/>
          </w:tcPr>
          <w:p w14:paraId="06171E1E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3FEB1B26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1.6 หลักสูตรที่เปิดสอน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397D47C3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61762F55" w14:textId="77777777" w:rsidTr="00917615">
        <w:tc>
          <w:tcPr>
            <w:tcW w:w="512" w:type="pct"/>
          </w:tcPr>
          <w:p w14:paraId="51F74CFA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1750F5BA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1.7 จำนวนนักศึกษา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17EFB16C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7F9F476F" w14:textId="77777777" w:rsidTr="00917615">
        <w:tc>
          <w:tcPr>
            <w:tcW w:w="512" w:type="pct"/>
          </w:tcPr>
          <w:p w14:paraId="0E02CB70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1C434F52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1.8 จำนวนผู้สำเร็จการศึกษา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5D46C924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65C42CA" w14:textId="77777777" w:rsidTr="00917615">
        <w:tc>
          <w:tcPr>
            <w:tcW w:w="512" w:type="pct"/>
          </w:tcPr>
          <w:p w14:paraId="1C8479F8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2147D053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1.9 อาจารย์และบุคลากร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5B0FC097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858B3DF" w14:textId="77777777" w:rsidTr="00917615">
        <w:tc>
          <w:tcPr>
            <w:tcW w:w="512" w:type="pct"/>
          </w:tcPr>
          <w:p w14:paraId="1C7B025F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3616B8D3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1.10 ข้อมูลพื้นฐานโดยย่อเกี่ยวกับงบประมาณ และอาคารสถานที่</w:t>
            </w:r>
            <w:r w:rsidRPr="00C83408">
              <w:rPr>
                <w:rFonts w:cs="TH SarabunPSK" w:hint="cs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20BD46FA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7CA4D088" w14:textId="77777777" w:rsidTr="00917615">
        <w:tc>
          <w:tcPr>
            <w:tcW w:w="512" w:type="pct"/>
          </w:tcPr>
          <w:p w14:paraId="1DF93DB1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4013" w:type="pct"/>
          </w:tcPr>
          <w:p w14:paraId="7DC0744E" w14:textId="77777777" w:rsidR="001D2C30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szCs w:val="32"/>
                <w:cs/>
              </w:rPr>
              <w:t>1.11 ผลการปรับปรุงตามข้อเสนอแนะของผลการประเมินปีที่ผ่านมา</w:t>
            </w:r>
          </w:p>
        </w:tc>
        <w:tc>
          <w:tcPr>
            <w:tcW w:w="475" w:type="pct"/>
          </w:tcPr>
          <w:p w14:paraId="5B3ADFB4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6C5D59B" w14:textId="77777777" w:rsidTr="008E5EFD">
        <w:tc>
          <w:tcPr>
            <w:tcW w:w="512" w:type="pct"/>
          </w:tcPr>
          <w:p w14:paraId="59E0F0EF" w14:textId="77777777" w:rsidR="001D2C30" w:rsidRPr="005A4BED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13" w:type="pct"/>
          </w:tcPr>
          <w:p w14:paraId="2587E0A9" w14:textId="77777777" w:rsidR="001D2C30" w:rsidRPr="005A4BED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5" w:type="pct"/>
          </w:tcPr>
          <w:p w14:paraId="68C27315" w14:textId="77777777" w:rsidR="001D2C30" w:rsidRPr="005A4BED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1D2C30" w14:paraId="40926F13" w14:textId="77777777" w:rsidTr="008E5EFD">
        <w:tc>
          <w:tcPr>
            <w:tcW w:w="512" w:type="pct"/>
          </w:tcPr>
          <w:p w14:paraId="6EA06124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b/>
                <w:bCs/>
                <w:color w:val="000000" w:themeColor="text1"/>
                <w:szCs w:val="32"/>
                <w:cs/>
              </w:rPr>
              <w:t>บทที่ 2</w:t>
            </w:r>
          </w:p>
        </w:tc>
        <w:tc>
          <w:tcPr>
            <w:tcW w:w="4013" w:type="pct"/>
          </w:tcPr>
          <w:p w14:paraId="19BB8702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  <w:cs/>
              </w:rPr>
            </w:pPr>
            <w:r w:rsidRPr="00C83408">
              <w:rPr>
                <w:rFonts w:cs="TH SarabunPSK" w:hint="cs"/>
                <w:b/>
                <w:bCs/>
                <w:color w:val="000000" w:themeColor="text1"/>
                <w:szCs w:val="32"/>
                <w:cs/>
              </w:rPr>
              <w:t>ผลการประเมินตามตัวบ่งชี้</w:t>
            </w:r>
          </w:p>
        </w:tc>
        <w:tc>
          <w:tcPr>
            <w:tcW w:w="475" w:type="pct"/>
          </w:tcPr>
          <w:p w14:paraId="4A3724FA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94D6BF7" w14:textId="77777777" w:rsidTr="008E5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4CBC0717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  <w:tcBorders>
              <w:top w:val="nil"/>
              <w:left w:val="nil"/>
              <w:bottom w:val="nil"/>
              <w:right w:val="nil"/>
            </w:tcBorders>
          </w:tcPr>
          <w:p w14:paraId="6468D95E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color w:val="000000" w:themeColor="text1"/>
                <w:szCs w:val="32"/>
                <w:cs/>
              </w:rPr>
              <w:t>องค์ประกอบที่ 1  การผลิตบัณฑิต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2567C716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3F3C709C" w14:textId="77777777" w:rsidTr="008E5EFD">
        <w:tc>
          <w:tcPr>
            <w:tcW w:w="512" w:type="pct"/>
          </w:tcPr>
          <w:p w14:paraId="4A339575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37F98238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color w:val="000000" w:themeColor="text1"/>
                <w:szCs w:val="32"/>
                <w:cs/>
              </w:rPr>
              <w:t>องค์ประกอบที่ 2  การวิจัย</w:t>
            </w:r>
          </w:p>
        </w:tc>
        <w:tc>
          <w:tcPr>
            <w:tcW w:w="475" w:type="pct"/>
          </w:tcPr>
          <w:p w14:paraId="7A057A94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B01B9EE" w14:textId="77777777" w:rsidTr="00917615">
        <w:tc>
          <w:tcPr>
            <w:tcW w:w="512" w:type="pct"/>
          </w:tcPr>
          <w:p w14:paraId="0CB8D96E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2A7A12C0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color w:val="000000" w:themeColor="text1"/>
                <w:szCs w:val="32"/>
                <w:cs/>
              </w:rPr>
              <w:t>องค์ประกอบที่ 3  การบริการทางวิชาการ</w:t>
            </w:r>
          </w:p>
        </w:tc>
        <w:tc>
          <w:tcPr>
            <w:tcW w:w="475" w:type="pct"/>
          </w:tcPr>
          <w:p w14:paraId="282E15A9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5803D4AF" w14:textId="77777777" w:rsidTr="00917615">
        <w:tc>
          <w:tcPr>
            <w:tcW w:w="512" w:type="pct"/>
          </w:tcPr>
          <w:p w14:paraId="5C46A884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1DBBAD9E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color w:val="000000" w:themeColor="text1"/>
                <w:szCs w:val="32"/>
                <w:cs/>
              </w:rPr>
              <w:t>องค์ประกอบที่ 4  การทำนุบำรุงศิลปะและวัฒนธรรม</w:t>
            </w:r>
          </w:p>
        </w:tc>
        <w:tc>
          <w:tcPr>
            <w:tcW w:w="475" w:type="pct"/>
          </w:tcPr>
          <w:p w14:paraId="44003BD3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0CB4D4F3" w14:textId="77777777" w:rsidTr="00917615">
        <w:tc>
          <w:tcPr>
            <w:tcW w:w="512" w:type="pct"/>
          </w:tcPr>
          <w:p w14:paraId="26031EE8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60C5823F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color w:val="000000" w:themeColor="text1"/>
                <w:szCs w:val="32"/>
                <w:cs/>
              </w:rPr>
              <w:t>องค์ประกอบที่ 5  การบริหารจัดการ</w:t>
            </w:r>
          </w:p>
        </w:tc>
        <w:tc>
          <w:tcPr>
            <w:tcW w:w="475" w:type="pct"/>
          </w:tcPr>
          <w:p w14:paraId="14228E2B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6D8A5B7C" w14:textId="77777777" w:rsidTr="00917615">
        <w:tc>
          <w:tcPr>
            <w:tcW w:w="512" w:type="pct"/>
          </w:tcPr>
          <w:p w14:paraId="105A3324" w14:textId="77777777" w:rsidR="001D2C30" w:rsidRPr="005A4BED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13" w:type="pct"/>
          </w:tcPr>
          <w:p w14:paraId="6F689CC7" w14:textId="77777777" w:rsidR="001D2C30" w:rsidRPr="005A4BED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</w:tcPr>
          <w:p w14:paraId="1B53810C" w14:textId="77777777" w:rsidR="001D2C30" w:rsidRPr="005A4BED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1D2C30" w14:paraId="5817EEA3" w14:textId="77777777" w:rsidTr="00917615">
        <w:tc>
          <w:tcPr>
            <w:tcW w:w="512" w:type="pct"/>
          </w:tcPr>
          <w:p w14:paraId="6FE491BD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 w:rsidRPr="00C83408">
              <w:rPr>
                <w:rFonts w:cs="TH SarabunPSK" w:hint="cs"/>
                <w:b/>
                <w:bCs/>
                <w:color w:val="000000" w:themeColor="text1"/>
                <w:szCs w:val="32"/>
                <w:cs/>
              </w:rPr>
              <w:t>บทที่ 3</w:t>
            </w:r>
          </w:p>
        </w:tc>
        <w:tc>
          <w:tcPr>
            <w:tcW w:w="4013" w:type="pct"/>
          </w:tcPr>
          <w:p w14:paraId="2EB7FCDE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  <w:r w:rsidRPr="00C83408">
              <w:rPr>
                <w:rFonts w:cs="TH SarabunPSK" w:hint="cs"/>
                <w:b/>
                <w:bCs/>
                <w:color w:val="000000" w:themeColor="text1"/>
                <w:szCs w:val="32"/>
                <w:cs/>
              </w:rPr>
              <w:t>สรุปผลการประเมิน</w:t>
            </w:r>
          </w:p>
        </w:tc>
        <w:tc>
          <w:tcPr>
            <w:tcW w:w="475" w:type="pct"/>
          </w:tcPr>
          <w:p w14:paraId="636C9834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52A7D18E" w14:textId="77777777" w:rsidTr="00917615">
        <w:tc>
          <w:tcPr>
            <w:tcW w:w="512" w:type="pct"/>
          </w:tcPr>
          <w:p w14:paraId="292AC4B3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68C8C690" w14:textId="77777777" w:rsidR="001D2C30" w:rsidRPr="00C83408" w:rsidRDefault="001D2C30" w:rsidP="00241F36">
            <w:pPr>
              <w:tabs>
                <w:tab w:val="left" w:pos="561"/>
                <w:tab w:val="left" w:pos="850"/>
                <w:tab w:val="left" w:pos="1304"/>
                <w:tab w:val="left" w:pos="1417"/>
                <w:tab w:val="right" w:pos="8164"/>
              </w:tabs>
              <w:spacing w:line="23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3.1 ผลการประเมินตนเองรายตัวบ่งชี้ตามองค์ประกอบคุณภาพ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475" w:type="pct"/>
          </w:tcPr>
          <w:p w14:paraId="797683B6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EA0881E" w14:textId="77777777" w:rsidTr="00917615">
        <w:tc>
          <w:tcPr>
            <w:tcW w:w="512" w:type="pct"/>
          </w:tcPr>
          <w:p w14:paraId="0B1F18EB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430BAB2A" w14:textId="77777777" w:rsidR="001D2C30" w:rsidRDefault="001D2C30" w:rsidP="00241F36">
            <w:pPr>
              <w:tabs>
                <w:tab w:val="left" w:pos="561"/>
                <w:tab w:val="left" w:pos="850"/>
                <w:tab w:val="left" w:pos="1304"/>
                <w:tab w:val="left" w:pos="1417"/>
                <w:tab w:val="right" w:pos="8164"/>
              </w:tabs>
              <w:spacing w:line="23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 ผลการประเมินตนเองตามองค์ประกอบคุณภาพ</w:t>
            </w:r>
          </w:p>
        </w:tc>
        <w:tc>
          <w:tcPr>
            <w:tcW w:w="475" w:type="pct"/>
          </w:tcPr>
          <w:p w14:paraId="31B24226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11029096" w14:textId="77777777" w:rsidTr="00917615">
        <w:tc>
          <w:tcPr>
            <w:tcW w:w="512" w:type="pct"/>
          </w:tcPr>
          <w:p w14:paraId="0F92B859" w14:textId="77777777" w:rsidR="001D2C30" w:rsidRPr="005A4BED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13" w:type="pct"/>
          </w:tcPr>
          <w:p w14:paraId="0AB6F2D2" w14:textId="77777777" w:rsidR="001D2C30" w:rsidRPr="005A4BED" w:rsidRDefault="001D2C30" w:rsidP="00241F36">
            <w:pPr>
              <w:tabs>
                <w:tab w:val="left" w:pos="561"/>
                <w:tab w:val="left" w:pos="850"/>
                <w:tab w:val="left" w:pos="1304"/>
                <w:tab w:val="left" w:pos="1417"/>
                <w:tab w:val="right" w:pos="8164"/>
              </w:tabs>
              <w:spacing w:line="23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75" w:type="pct"/>
          </w:tcPr>
          <w:p w14:paraId="278E1684" w14:textId="77777777" w:rsidR="001D2C30" w:rsidRPr="005A4BED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1D2C30" w14:paraId="52DE5967" w14:textId="77777777" w:rsidTr="00917615">
        <w:tc>
          <w:tcPr>
            <w:tcW w:w="4525" w:type="pct"/>
            <w:gridSpan w:val="2"/>
          </w:tcPr>
          <w:p w14:paraId="2A717AAC" w14:textId="77777777" w:rsidR="001D2C30" w:rsidRDefault="001D2C30" w:rsidP="00241F36">
            <w:pPr>
              <w:tabs>
                <w:tab w:val="left" w:pos="561"/>
                <w:tab w:val="left" w:pos="850"/>
                <w:tab w:val="left" w:pos="1304"/>
                <w:tab w:val="left" w:pos="1417"/>
                <w:tab w:val="right" w:pos="8164"/>
              </w:tabs>
              <w:spacing w:line="23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475" w:type="pct"/>
          </w:tcPr>
          <w:p w14:paraId="5E7BEA74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1D2C30" w14:paraId="7188CEAA" w14:textId="77777777" w:rsidTr="00917615">
        <w:tc>
          <w:tcPr>
            <w:tcW w:w="512" w:type="pct"/>
          </w:tcPr>
          <w:p w14:paraId="3718A886" w14:textId="77777777" w:rsidR="001D2C30" w:rsidRPr="00C83408" w:rsidRDefault="001D2C30" w:rsidP="00241F36">
            <w:pPr>
              <w:pStyle w:val="NoSpacing"/>
              <w:spacing w:line="230" w:lineRule="auto"/>
              <w:jc w:val="left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013" w:type="pct"/>
          </w:tcPr>
          <w:p w14:paraId="4805E9EE" w14:textId="77777777" w:rsidR="001D2C30" w:rsidRPr="00C83408" w:rsidRDefault="001D2C30" w:rsidP="00241F36">
            <w:pPr>
              <w:tabs>
                <w:tab w:val="left" w:pos="561"/>
                <w:tab w:val="left" w:pos="850"/>
                <w:tab w:val="left" w:pos="1304"/>
                <w:tab w:val="left" w:pos="1417"/>
                <w:tab w:val="right" w:pos="8164"/>
              </w:tabs>
              <w:spacing w:line="23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34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Commnon Data Set</w:t>
            </w:r>
          </w:p>
        </w:tc>
        <w:tc>
          <w:tcPr>
            <w:tcW w:w="475" w:type="pct"/>
          </w:tcPr>
          <w:p w14:paraId="25EC33B8" w14:textId="77777777" w:rsidR="001D2C30" w:rsidRDefault="001D2C30" w:rsidP="00241F36">
            <w:pPr>
              <w:pStyle w:val="NoSpacing"/>
              <w:spacing w:line="23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</w:tbl>
    <w:p w14:paraId="3BFD425F" w14:textId="4107D886" w:rsidR="00241F36" w:rsidRPr="00241F36" w:rsidRDefault="00241F36" w:rsidP="00241F36">
      <w:pPr>
        <w:tabs>
          <w:tab w:val="left" w:pos="1575"/>
        </w:tabs>
        <w:rPr>
          <w:cs/>
        </w:rPr>
        <w:sectPr w:rsidR="00241F36" w:rsidRPr="00241F36" w:rsidSect="00241F36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2160" w:right="1440" w:bottom="1440" w:left="2160" w:header="1440" w:footer="850" w:gutter="0"/>
          <w:pgNumType w:fmt="thaiLetters" w:start="1"/>
          <w:cols w:space="708"/>
          <w:docGrid w:linePitch="360"/>
        </w:sectPr>
      </w:pPr>
    </w:p>
    <w:p w14:paraId="23FD55B0" w14:textId="65959F03" w:rsidR="001D2C30" w:rsidRPr="00E33856" w:rsidRDefault="001D2C30" w:rsidP="00E33856">
      <w:pPr>
        <w:pStyle w:val="NoSpacing"/>
        <w:spacing w:line="226" w:lineRule="auto"/>
        <w:jc w:val="center"/>
        <w:rPr>
          <w:rFonts w:cs="TH SarabunPSK"/>
          <w:sz w:val="40"/>
        </w:rPr>
      </w:pPr>
      <w:r w:rsidRPr="00E33856">
        <w:rPr>
          <w:rFonts w:cs="TH SarabunPSK" w:hint="cs"/>
          <w:b/>
          <w:bCs/>
          <w:sz w:val="40"/>
          <w:cs/>
        </w:rPr>
        <w:lastRenderedPageBreak/>
        <w:t>บทที่ 1</w:t>
      </w:r>
    </w:p>
    <w:p w14:paraId="48CD045F" w14:textId="6F4E50D1" w:rsidR="001D2C30" w:rsidRDefault="001D2C30" w:rsidP="001D2C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3856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2A7F51CC" w14:textId="77777777" w:rsidR="00E33856" w:rsidRPr="00E33856" w:rsidRDefault="00E33856" w:rsidP="00E33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D9CA1" w14:textId="77777777" w:rsidR="001D2C30" w:rsidRDefault="001D2C30" w:rsidP="00B853F9">
      <w:pPr>
        <w:pStyle w:val="ListParagraph"/>
        <w:numPr>
          <w:ilvl w:val="1"/>
          <w:numId w:val="1"/>
        </w:numPr>
        <w:tabs>
          <w:tab w:val="left" w:pos="39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 ที่ตั้ง และประวัติความเป็นมาโดยย่อ</w:t>
      </w:r>
    </w:p>
    <w:p w14:paraId="271CB6F5" w14:textId="77777777" w:rsidR="00683CC5" w:rsidRDefault="00683CC5" w:rsidP="001D2C30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CDED0CF" w14:textId="11F60B50" w:rsidR="001D2C30" w:rsidRDefault="001D2C30" w:rsidP="001D2C30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1.2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ปณิธาน วิสัยทัศน์ พันธกิจและวัตถุประสงค์</w:t>
      </w:r>
    </w:p>
    <w:p w14:paraId="0AFD8D03" w14:textId="77777777" w:rsidR="001D2C30" w:rsidRDefault="001D2C30" w:rsidP="00F86B8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(</w:t>
      </w:r>
      <w:r>
        <w:rPr>
          <w:rFonts w:ascii="TH SarabunPSK" w:hAnsi="TH SarabunPSK" w:cs="TH SarabunPSK" w:hint="cs"/>
          <w:b/>
          <w:bCs/>
          <w:sz w:val="32"/>
          <w:szCs w:val="32"/>
        </w:rPr>
        <w:t>Philosophy)</w:t>
      </w:r>
    </w:p>
    <w:p w14:paraId="3C1770A6" w14:textId="222AE064" w:rsidR="001D2C30" w:rsidRDefault="00F86B8E" w:rsidP="00F86B8E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1D2C30">
        <w:rPr>
          <w:rFonts w:ascii="TH SarabunPSK" w:hAnsi="TH SarabunPSK" w:cs="TH SarabunPSK" w:hint="cs"/>
          <w:b/>
          <w:bCs/>
          <w:sz w:val="32"/>
          <w:szCs w:val="32"/>
          <w:cs/>
        </w:rPr>
        <w:t>ปณิธาน (</w:t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>Aspiration)</w:t>
      </w:r>
    </w:p>
    <w:p w14:paraId="6A4971DC" w14:textId="61EF17AB" w:rsidR="001D2C30" w:rsidRDefault="00F86B8E" w:rsidP="00F86B8E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1D2C3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(</w:t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>Vision Statement)</w:t>
      </w:r>
    </w:p>
    <w:p w14:paraId="1EA1F1CC" w14:textId="2C6BF5EE" w:rsidR="001D2C30" w:rsidRDefault="00F86B8E" w:rsidP="00F86B8E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1D2C3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 (</w:t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>Mission Statements)</w:t>
      </w:r>
    </w:p>
    <w:p w14:paraId="45C5CFAA" w14:textId="44C67A23" w:rsidR="001D2C30" w:rsidRDefault="00F86B8E" w:rsidP="00F86B8E">
      <w:pPr>
        <w:pStyle w:val="Default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2C30">
        <w:rPr>
          <w:rFonts w:ascii="TH SarabunPSK" w:hAnsi="TH SarabunPSK" w:cs="TH SarabunPSK" w:hint="cs"/>
          <w:b/>
          <w:bCs/>
          <w:sz w:val="32"/>
          <w:szCs w:val="32"/>
          <w:cs/>
        </w:rPr>
        <w:t>5. วัตถุประสงค์ (</w:t>
      </w:r>
      <w:r w:rsidR="001D2C30">
        <w:rPr>
          <w:rFonts w:ascii="TH SarabunPSK" w:hAnsi="TH SarabunPSK" w:cs="TH SarabunPSK" w:hint="cs"/>
          <w:b/>
          <w:bCs/>
          <w:sz w:val="32"/>
          <w:szCs w:val="32"/>
        </w:rPr>
        <w:t>Objectives)</w:t>
      </w:r>
    </w:p>
    <w:p w14:paraId="08243568" w14:textId="77777777" w:rsidR="00683CC5" w:rsidRDefault="00683CC5" w:rsidP="001D2C30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BC7B35" w14:textId="13A3A601" w:rsidR="001D2C30" w:rsidRDefault="001D2C30" w:rsidP="001D2C30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 เอกลักษณ์มหาวิทยาลัย และอัตลักษณ์มหาวิทยาลัย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FD36DE4" w14:textId="77777777" w:rsidR="00683CC5" w:rsidRDefault="00683CC5" w:rsidP="001D2C30">
      <w:pPr>
        <w:autoSpaceDE w:val="0"/>
        <w:autoSpaceDN w:val="0"/>
        <w:adjustRightInd w:val="0"/>
        <w:spacing w:after="0" w:line="240" w:lineRule="auto"/>
        <w:jc w:val="thaiDistribute"/>
        <w:rPr>
          <w:rStyle w:val="A2"/>
          <w:rFonts w:ascii="TH SarabunPSK" w:hAnsi="TH SarabunPSK" w:cs="TH SarabunPSK"/>
          <w:b/>
          <w:bCs/>
          <w:sz w:val="32"/>
          <w:szCs w:val="32"/>
        </w:rPr>
      </w:pPr>
    </w:p>
    <w:p w14:paraId="69CF80E9" w14:textId="70217D5E" w:rsidR="001D2C30" w:rsidRPr="007A5BF0" w:rsidRDefault="001D2C30" w:rsidP="001D2C3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>1.4 ศาสนสุภาษิตประจ</w:t>
      </w:r>
      <w:r w:rsidRPr="007A5BF0">
        <w:rPr>
          <w:rStyle w:val="A2"/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ำ</w:t>
      </w:r>
      <w:r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มหาวิทยาลัย </w:t>
      </w:r>
      <w:r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</w:rPr>
        <w:t>-</w:t>
      </w:r>
    </w:p>
    <w:p w14:paraId="0FFE5BC2" w14:textId="77777777" w:rsidR="00683CC5" w:rsidRPr="007A5BF0" w:rsidRDefault="00683CC5" w:rsidP="00F86B8E">
      <w:pPr>
        <w:pStyle w:val="Pa11"/>
        <w:spacing w:line="240" w:lineRule="auto"/>
        <w:jc w:val="thaiDistribute"/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891509F" w14:textId="3B9BB102" w:rsidR="001D2C30" w:rsidRPr="007A5BF0" w:rsidRDefault="00F86B8E" w:rsidP="00F86B8E">
      <w:pPr>
        <w:pStyle w:val="Pa11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5BF0">
        <w:rPr>
          <w:rStyle w:val="A2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1.5 </w:t>
      </w:r>
      <w:r w:rsidR="001D2C30"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>สีประจ</w:t>
      </w:r>
      <w:r w:rsidR="001D2C30" w:rsidRPr="007A5BF0">
        <w:rPr>
          <w:rStyle w:val="A2"/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ำ</w:t>
      </w:r>
      <w:r w:rsidR="001D2C30"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มหาวิทยาลัย </w:t>
      </w:r>
    </w:p>
    <w:p w14:paraId="6AB6D858" w14:textId="77777777" w:rsidR="00683CC5" w:rsidRPr="007A5BF0" w:rsidRDefault="00683CC5" w:rsidP="00F86B8E">
      <w:pPr>
        <w:pStyle w:val="Pa11"/>
        <w:spacing w:line="240" w:lineRule="auto"/>
        <w:jc w:val="thaiDistribute"/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9CEC5C4" w14:textId="146754CA" w:rsidR="001D2C30" w:rsidRPr="007A5BF0" w:rsidRDefault="00F86B8E" w:rsidP="00F86B8E">
      <w:pPr>
        <w:pStyle w:val="Pa11"/>
        <w:spacing w:line="240" w:lineRule="auto"/>
        <w:jc w:val="thaiDistribute"/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A5BF0">
        <w:rPr>
          <w:rStyle w:val="A2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1.6 </w:t>
      </w:r>
      <w:r w:rsidR="001D2C30"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>คติพจน์ประจ</w:t>
      </w:r>
      <w:r w:rsidR="001D2C30" w:rsidRPr="007A5BF0">
        <w:rPr>
          <w:rStyle w:val="A2"/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ำ</w:t>
      </w:r>
      <w:r w:rsidR="001D2C30" w:rsidRPr="007A5BF0">
        <w:rPr>
          <w:rStyle w:val="A2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มหาวิทยาลัย </w:t>
      </w:r>
    </w:p>
    <w:p w14:paraId="16997258" w14:textId="77777777" w:rsidR="00F86B8E" w:rsidRPr="00F86B8E" w:rsidRDefault="00F86B8E" w:rsidP="00F86B8E">
      <w:pPr>
        <w:pStyle w:val="Default"/>
        <w:jc w:val="thaiDistribute"/>
      </w:pPr>
    </w:p>
    <w:p w14:paraId="6C85E085" w14:textId="50D1A6AE" w:rsidR="001D2C30" w:rsidRPr="00F86B8E" w:rsidRDefault="00F86B8E" w:rsidP="00F86B8E">
      <w:pPr>
        <w:tabs>
          <w:tab w:val="left" w:pos="39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1.7 </w:t>
      </w:r>
      <w:r w:rsidR="001D2C30" w:rsidRPr="00F86B8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โครงสร้างองค์กร และโครงสร้างการบริหาร</w:t>
      </w:r>
    </w:p>
    <w:p w14:paraId="570E41EF" w14:textId="77777777" w:rsidR="00F86B8E" w:rsidRDefault="00F86B8E" w:rsidP="00F86B8E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0332DE" w14:textId="15F4452B" w:rsidR="001D2C30" w:rsidRPr="007A5BF0" w:rsidRDefault="00F86B8E" w:rsidP="00F86B8E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5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1.8 </w:t>
      </w:r>
      <w:r w:rsidR="001D2C30" w:rsidRPr="007A5BF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โครงสร้างมหาวิทยาลัย</w:t>
      </w:r>
    </w:p>
    <w:p w14:paraId="1709D63B" w14:textId="77777777" w:rsidR="00F86B8E" w:rsidRDefault="00F86B8E" w:rsidP="00F86B8E">
      <w:pPr>
        <w:pStyle w:val="NoSpacing"/>
        <w:rPr>
          <w:rFonts w:cs="TH SarabunPSK"/>
          <w:b/>
          <w:bCs/>
          <w:szCs w:val="32"/>
        </w:rPr>
      </w:pPr>
    </w:p>
    <w:p w14:paraId="00C365DD" w14:textId="59045A52" w:rsidR="001D2C30" w:rsidRPr="00F86B8E" w:rsidRDefault="001D2C30" w:rsidP="00F86B8E">
      <w:pPr>
        <w:pStyle w:val="NoSpacing"/>
        <w:rPr>
          <w:rFonts w:cs="TH SarabunPSK"/>
          <w:b/>
          <w:bCs/>
          <w:szCs w:val="32"/>
        </w:rPr>
      </w:pPr>
      <w:r w:rsidRPr="00F86B8E">
        <w:rPr>
          <w:rFonts w:cs="TH SarabunPSK" w:hint="cs"/>
          <w:b/>
          <w:bCs/>
          <w:szCs w:val="32"/>
        </w:rPr>
        <w:t xml:space="preserve">1.9 </w:t>
      </w:r>
      <w:r w:rsidRPr="00F86B8E">
        <w:rPr>
          <w:rFonts w:cs="TH SarabunPSK" w:hint="cs"/>
          <w:b/>
          <w:bCs/>
          <w:szCs w:val="32"/>
          <w:cs/>
        </w:rPr>
        <w:t>คณะกรรมการสภามหาวิทยาลัย คณะกรรมการบริหาร และผู้บริหาร</w:t>
      </w:r>
    </w:p>
    <w:p w14:paraId="29977469" w14:textId="77777777" w:rsidR="00F86B8E" w:rsidRDefault="00F86B8E" w:rsidP="001D2C30">
      <w:pPr>
        <w:pStyle w:val="NoSpacing"/>
        <w:rPr>
          <w:rFonts w:cs="TH SarabunPSK"/>
          <w:b/>
          <w:bCs/>
          <w:szCs w:val="32"/>
        </w:rPr>
      </w:pPr>
    </w:p>
    <w:p w14:paraId="63278262" w14:textId="6F6C521F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</w:rPr>
        <w:t xml:space="preserve">1.10 </w:t>
      </w:r>
      <w:r>
        <w:rPr>
          <w:rFonts w:cs="TH SarabunPSK" w:hint="cs"/>
          <w:b/>
          <w:bCs/>
          <w:szCs w:val="32"/>
          <w:cs/>
        </w:rPr>
        <w:t>หลักสูตรที่เปิดสอนประจำปีการศึกษา 25</w:t>
      </w:r>
      <w:r>
        <w:rPr>
          <w:rFonts w:cs="TH SarabunPSK" w:hint="cs"/>
          <w:b/>
          <w:bCs/>
          <w:szCs w:val="32"/>
        </w:rPr>
        <w:t>63</w:t>
      </w:r>
    </w:p>
    <w:p w14:paraId="35F918F6" w14:textId="77777777" w:rsidR="00F86B8E" w:rsidRDefault="00F86B8E" w:rsidP="001D2C30">
      <w:pPr>
        <w:pStyle w:val="NoSpacing"/>
        <w:rPr>
          <w:rFonts w:cs="TH SarabunPSK"/>
          <w:b/>
          <w:bCs/>
          <w:szCs w:val="32"/>
        </w:rPr>
      </w:pPr>
    </w:p>
    <w:p w14:paraId="7DC1E528" w14:textId="3259B171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1.11 จำนวนนักศึกษาประจำปีการศึกษา 25</w:t>
      </w:r>
      <w:r>
        <w:rPr>
          <w:rFonts w:cs="TH SarabunPSK" w:hint="cs"/>
          <w:b/>
          <w:bCs/>
          <w:szCs w:val="32"/>
        </w:rPr>
        <w:t>63</w:t>
      </w:r>
    </w:p>
    <w:p w14:paraId="128128FE" w14:textId="77777777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lastRenderedPageBreak/>
        <w:t>1.12 จำนวนผู้สำเร็จการศึกษา ประจำปีการศึกษา 25</w:t>
      </w:r>
      <w:r>
        <w:rPr>
          <w:rFonts w:cs="TH SarabunPSK" w:hint="cs"/>
          <w:b/>
          <w:bCs/>
          <w:szCs w:val="32"/>
        </w:rPr>
        <w:t>63</w:t>
      </w:r>
    </w:p>
    <w:p w14:paraId="06C067F9" w14:textId="77777777" w:rsidR="00F86B8E" w:rsidRDefault="00F86B8E" w:rsidP="001D2C30">
      <w:pPr>
        <w:pStyle w:val="NoSpacing"/>
        <w:rPr>
          <w:rFonts w:cs="TH SarabunPSK"/>
          <w:b/>
          <w:bCs/>
          <w:szCs w:val="32"/>
        </w:rPr>
      </w:pPr>
    </w:p>
    <w:p w14:paraId="000E5CB0" w14:textId="3F49A15E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1.13  อาจารย์และบุคลากร</w:t>
      </w:r>
    </w:p>
    <w:p w14:paraId="18B631D9" w14:textId="77777777" w:rsidR="00F86B8E" w:rsidRDefault="00F86B8E" w:rsidP="001D2C30">
      <w:pPr>
        <w:pStyle w:val="NoSpacing"/>
        <w:rPr>
          <w:rFonts w:cs="TH SarabunPSK"/>
          <w:b/>
          <w:bCs/>
          <w:szCs w:val="32"/>
        </w:rPr>
      </w:pPr>
    </w:p>
    <w:p w14:paraId="42067932" w14:textId="1E616040" w:rsidR="001D2C30" w:rsidRDefault="001D2C30" w:rsidP="001D2C30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1.14  ข้อมูลพื้นฐานโดยย่อเกี่ยวกับงบประมาณ และอาคารสถานที่</w:t>
      </w:r>
    </w:p>
    <w:p w14:paraId="294EB687" w14:textId="77777777" w:rsidR="00F86B8E" w:rsidRDefault="00F86B8E" w:rsidP="001D2C30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6441EB" w14:textId="20A306F5" w:rsidR="001D2C30" w:rsidRDefault="001D2C30" w:rsidP="001D2C30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1.15  ผลการปรับปรุงตามข้อเสนอแนะของผลการประเมินปีที่ผ่านมา</w:t>
      </w:r>
    </w:p>
    <w:p w14:paraId="5A4191D0" w14:textId="77777777" w:rsidR="001D2C30" w:rsidRDefault="001D2C30" w:rsidP="00F86B8E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83B04E" w14:textId="78C712E0" w:rsidR="001D2C30" w:rsidRPr="00F86B8E" w:rsidRDefault="001D2C30" w:rsidP="00F86B8E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0F6EB5" w14:textId="77777777" w:rsidR="001D2C30" w:rsidRPr="00F86B8E" w:rsidRDefault="001D2C30" w:rsidP="00F86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B8E">
        <w:rPr>
          <w:rFonts w:ascii="TH SarabunPSK" w:hAnsi="TH SarabunPSK" w:cs="TH SarabunPSK" w:hint="cs"/>
          <w:sz w:val="32"/>
          <w:szCs w:val="32"/>
        </w:rPr>
        <w:t>  </w:t>
      </w:r>
    </w:p>
    <w:p w14:paraId="1A64DADF" w14:textId="77777777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2A2D702F" w14:textId="77777777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2C358661" w14:textId="77777777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1C70FFC5" w14:textId="77777777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3610FBD0" w14:textId="77777777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44992CD5" w14:textId="34AB71CB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4359D227" w14:textId="2D35532B" w:rsidR="001D2C30" w:rsidRPr="00F86B8E" w:rsidRDefault="001D2C30" w:rsidP="00F86B8E">
      <w:pPr>
        <w:spacing w:after="0" w:line="240" w:lineRule="auto"/>
        <w:rPr>
          <w:sz w:val="32"/>
          <w:szCs w:val="32"/>
        </w:rPr>
      </w:pPr>
    </w:p>
    <w:p w14:paraId="67DFF5C9" w14:textId="70FACDEC" w:rsidR="001D2C30" w:rsidRDefault="001D2C30" w:rsidP="00F86B8E">
      <w:pPr>
        <w:spacing w:after="0" w:line="240" w:lineRule="auto"/>
        <w:rPr>
          <w:sz w:val="32"/>
          <w:szCs w:val="32"/>
        </w:rPr>
      </w:pPr>
    </w:p>
    <w:p w14:paraId="60BAD19D" w14:textId="7A08700A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30BF2113" w14:textId="2F64B00B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44C25D2E" w14:textId="6F7D769D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3B3C5B1F" w14:textId="1580984B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015F3B88" w14:textId="3D7B926B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48ACEDAF" w14:textId="2D273D93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5571F290" w14:textId="0F736711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5945A81A" w14:textId="604EDEBC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4CC3C4B6" w14:textId="0D5E61F9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78E1377D" w14:textId="731AB2CA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6249DD4D" w14:textId="46BBBECB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2B935A33" w14:textId="23836C38" w:rsidR="00F86B8E" w:rsidRDefault="00F86B8E" w:rsidP="00F86B8E">
      <w:pPr>
        <w:spacing w:after="0" w:line="240" w:lineRule="auto"/>
        <w:rPr>
          <w:sz w:val="32"/>
          <w:szCs w:val="32"/>
        </w:rPr>
      </w:pPr>
    </w:p>
    <w:p w14:paraId="03DB6C53" w14:textId="13D766AD" w:rsidR="00242559" w:rsidRDefault="00242559" w:rsidP="00F86B8E">
      <w:pPr>
        <w:spacing w:after="0" w:line="240" w:lineRule="auto"/>
        <w:rPr>
          <w:sz w:val="32"/>
          <w:szCs w:val="32"/>
        </w:rPr>
      </w:pPr>
    </w:p>
    <w:p w14:paraId="6D172522" w14:textId="77777777" w:rsidR="00242559" w:rsidRPr="00242559" w:rsidRDefault="00242559" w:rsidP="00242559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255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14:paraId="2BF870D4" w14:textId="5DB62D8C" w:rsidR="00242559" w:rsidRDefault="00242559" w:rsidP="00242559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2559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ผลการประเมินตามตัวบ่งชี้</w:t>
      </w:r>
    </w:p>
    <w:p w14:paraId="30FE4BAC" w14:textId="77777777" w:rsidR="00242559" w:rsidRPr="00242559" w:rsidRDefault="00242559" w:rsidP="00242559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D4902" w14:textId="77777777" w:rsidR="00242559" w:rsidRPr="00242559" w:rsidRDefault="00242559" w:rsidP="002425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255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1   การผลิตบัณฑิต</w:t>
      </w:r>
    </w:p>
    <w:p w14:paraId="777824E3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B6C352" w14:textId="64B10E22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ผลการบริหารจัดการหลักสูตรโดยรวม</w:t>
      </w:r>
    </w:p>
    <w:p w14:paraId="136FE25B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464B6E10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มิถุนายน 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31 พฤษภาคม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56CA2DB5" w14:textId="3E820D06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3C22FB">
        <w:rPr>
          <w:rFonts w:ascii="TH SarabunPSK" w:hAnsi="TH SarabunPSK" w:cs="TH SarabunPSK" w:hint="cs"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รองอธิการบดีด้าน</w:t>
      </w:r>
      <w:r w:rsidR="0095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และประกันคุณภาพการศึกษา</w:t>
      </w:r>
    </w:p>
    <w:p w14:paraId="489D123B" w14:textId="77777777" w:rsidR="00E10590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C22FB">
        <w:rPr>
          <w:rFonts w:ascii="TH SarabunPSK" w:hAnsi="TH SarabunPSK" w:cs="TH SarabunPSK" w:hint="cs"/>
          <w:sz w:val="32"/>
          <w:szCs w:val="32"/>
        </w:rPr>
        <w:tab/>
      </w:r>
      <w:r w:rsidRPr="003C22FB">
        <w:rPr>
          <w:rFonts w:ascii="TH SarabunPSK" w:hAnsi="TH SarabunPSK" w:cs="TH SarabunPSK" w:hint="cs"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ผลการดำเนินการของทุกหลักสูตรสถาบัน ซึ่งสามารถสะท้อนคุณภาพของบัณฑิตในหลักสูตรที่สถาบันรับผิดชอบ </w:t>
      </w:r>
    </w:p>
    <w:p w14:paraId="2548670D" w14:textId="07C5C180" w:rsidR="00242559" w:rsidRPr="007A5BF0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7A5BF0" w:rsidRPr="007A5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 (</w:t>
      </w:r>
      <w:r w:rsidRPr="007A5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สำนักงานประกันคุณภาพการศึกษา</w:t>
      </w:r>
      <w:r w:rsidR="007A5BF0" w:rsidRPr="007A5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5A61F95" w14:textId="77777777" w:rsidR="00242559" w:rsidRPr="003C22FB" w:rsidRDefault="00242559" w:rsidP="00242559">
      <w:pPr>
        <w:tabs>
          <w:tab w:val="left" w:pos="39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138"/>
        <w:gridCol w:w="1158"/>
        <w:gridCol w:w="914"/>
        <w:gridCol w:w="1608"/>
      </w:tblGrid>
      <w:tr w:rsidR="00242559" w:rsidRPr="003C22FB" w14:paraId="6A134408" w14:textId="77777777" w:rsidTr="00242559">
        <w:trPr>
          <w:trHeight w:val="420"/>
          <w:tblHeader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1168A5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2494" w:type="pct"/>
            <w:shd w:val="clear" w:color="auto" w:fill="auto"/>
            <w:noWrap/>
            <w:vAlign w:val="center"/>
            <w:hideMark/>
          </w:tcPr>
          <w:p w14:paraId="48C71FE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98" w:type="pct"/>
          </w:tcPr>
          <w:p w14:paraId="1A20908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E55652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คะแนน 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14:paraId="5D17834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242559" w:rsidRPr="003C22FB" w14:paraId="5BDC691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025C49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94" w:type="pct"/>
            <w:shd w:val="clear" w:color="auto" w:fill="auto"/>
            <w:noWrap/>
          </w:tcPr>
          <w:p w14:paraId="43F2CA7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44DFE4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F20400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346529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AD0385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1B779B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94" w:type="pct"/>
            <w:shd w:val="clear" w:color="auto" w:fill="auto"/>
            <w:noWrap/>
          </w:tcPr>
          <w:p w14:paraId="66C4E7F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2B051A4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DCDB3D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77912B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0D889CE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10D77F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94" w:type="pct"/>
            <w:shd w:val="clear" w:color="auto" w:fill="auto"/>
            <w:noWrap/>
          </w:tcPr>
          <w:p w14:paraId="7CBFC77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645536A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41E1F5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2A5772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F2E4739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E2B62A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94" w:type="pct"/>
            <w:shd w:val="clear" w:color="auto" w:fill="auto"/>
            <w:noWrap/>
          </w:tcPr>
          <w:p w14:paraId="51738D3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58FD187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0A0BB3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13AFDF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FE2FFEE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6D6F2E2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94" w:type="pct"/>
            <w:shd w:val="clear" w:color="auto" w:fill="auto"/>
            <w:noWrap/>
          </w:tcPr>
          <w:p w14:paraId="5D4AB1F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159A06E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107B24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F4EDF8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DEF46D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2815A4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94" w:type="pct"/>
            <w:shd w:val="clear" w:color="auto" w:fill="auto"/>
            <w:noWrap/>
          </w:tcPr>
          <w:p w14:paraId="77702EC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25BF66D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AD99C0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943826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59C8CD3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F7CBB1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94" w:type="pct"/>
            <w:shd w:val="clear" w:color="auto" w:fill="auto"/>
            <w:noWrap/>
          </w:tcPr>
          <w:p w14:paraId="0F22EC5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49D10D1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3F0C6A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70212E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88F325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1D3513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94" w:type="pct"/>
            <w:shd w:val="clear" w:color="auto" w:fill="auto"/>
            <w:noWrap/>
          </w:tcPr>
          <w:p w14:paraId="22DEBD2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560AB69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40CA02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3686FA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55D4C9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88B8FB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94" w:type="pct"/>
            <w:shd w:val="clear" w:color="auto" w:fill="auto"/>
            <w:noWrap/>
          </w:tcPr>
          <w:p w14:paraId="0D165F5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2E5454F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44D333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0B2C5D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F4F7217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74FCAC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94" w:type="pct"/>
            <w:shd w:val="clear" w:color="auto" w:fill="auto"/>
            <w:noWrap/>
          </w:tcPr>
          <w:p w14:paraId="6B239F7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50AA852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8C2339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D429B6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876A84C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5D8A96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4" w:type="pct"/>
            <w:shd w:val="clear" w:color="auto" w:fill="auto"/>
            <w:noWrap/>
          </w:tcPr>
          <w:p w14:paraId="53E6E3F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5BC3C8D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0FC47E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95F4F6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9D1AA03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B23242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94" w:type="pct"/>
            <w:shd w:val="clear" w:color="auto" w:fill="auto"/>
            <w:noWrap/>
          </w:tcPr>
          <w:p w14:paraId="1E2FD7D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2C7953B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58D54D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9FBBEC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1122D1B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6B73FBE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494" w:type="pct"/>
            <w:shd w:val="clear" w:color="auto" w:fill="auto"/>
            <w:noWrap/>
          </w:tcPr>
          <w:p w14:paraId="5B9372F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42AEEB8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B8DE2B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D40914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5139729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159364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94" w:type="pct"/>
            <w:shd w:val="clear" w:color="auto" w:fill="auto"/>
            <w:noWrap/>
          </w:tcPr>
          <w:p w14:paraId="1683467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4532F77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F4C0E2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3C704E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63A175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B9AF52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2494" w:type="pct"/>
            <w:shd w:val="clear" w:color="auto" w:fill="auto"/>
            <w:noWrap/>
          </w:tcPr>
          <w:p w14:paraId="52BBE3B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0D1B915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5A3705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A1AEE7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C46FAD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D9DC6C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94" w:type="pct"/>
            <w:shd w:val="clear" w:color="auto" w:fill="auto"/>
            <w:noWrap/>
          </w:tcPr>
          <w:p w14:paraId="38DFDB9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7EF92AF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7F3300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7859F9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235551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A11749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94" w:type="pct"/>
            <w:shd w:val="clear" w:color="auto" w:fill="auto"/>
            <w:noWrap/>
          </w:tcPr>
          <w:p w14:paraId="4AB30CC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51FD865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618320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9439EF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5DF15DD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30D855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94" w:type="pct"/>
            <w:shd w:val="clear" w:color="auto" w:fill="auto"/>
            <w:noWrap/>
          </w:tcPr>
          <w:p w14:paraId="28C1CA8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2D83680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53B676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2F9D7F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88BA7F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A56B84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4" w:type="pct"/>
            <w:shd w:val="clear" w:color="auto" w:fill="auto"/>
            <w:noWrap/>
          </w:tcPr>
          <w:p w14:paraId="3BE8FC9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742E596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127F77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54D7B9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4597EE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0B6E96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494" w:type="pct"/>
            <w:shd w:val="clear" w:color="auto" w:fill="auto"/>
            <w:noWrap/>
          </w:tcPr>
          <w:p w14:paraId="1425AD6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047A01B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7A187C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AE2A82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654CA7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865B69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494" w:type="pct"/>
            <w:shd w:val="clear" w:color="auto" w:fill="auto"/>
            <w:noWrap/>
          </w:tcPr>
          <w:p w14:paraId="011A767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698" w:type="pct"/>
          </w:tcPr>
          <w:p w14:paraId="6F3F116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18CD29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27825F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8F6458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7DE84CB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494" w:type="pct"/>
            <w:shd w:val="clear" w:color="auto" w:fill="auto"/>
            <w:noWrap/>
          </w:tcPr>
          <w:p w14:paraId="53D3CA4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7F037F1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430C21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D92FA0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3834C4C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A09507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2494" w:type="pct"/>
            <w:shd w:val="clear" w:color="auto" w:fill="auto"/>
            <w:noWrap/>
          </w:tcPr>
          <w:p w14:paraId="3260F6E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CEC66D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433048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4426E0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F142EB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F12C5F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2494" w:type="pct"/>
            <w:shd w:val="clear" w:color="auto" w:fill="auto"/>
            <w:noWrap/>
          </w:tcPr>
          <w:p w14:paraId="7E41841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274A39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FB4DE3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8BD3E8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10BF7A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44FDC8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2494" w:type="pct"/>
            <w:shd w:val="clear" w:color="auto" w:fill="auto"/>
            <w:noWrap/>
          </w:tcPr>
          <w:p w14:paraId="76CBB83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0666D3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478DE5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BF7EB5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2E3DF0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329222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2494" w:type="pct"/>
            <w:shd w:val="clear" w:color="auto" w:fill="auto"/>
            <w:noWrap/>
          </w:tcPr>
          <w:p w14:paraId="6C10137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FC8ED7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A4AD1A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35A1BA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A96ADDD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AEF4DE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2494" w:type="pct"/>
            <w:shd w:val="clear" w:color="auto" w:fill="auto"/>
            <w:noWrap/>
          </w:tcPr>
          <w:p w14:paraId="398C92A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0E1D9B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36945C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8A69B0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375CF3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198F25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2494" w:type="pct"/>
            <w:shd w:val="clear" w:color="auto" w:fill="auto"/>
            <w:noWrap/>
          </w:tcPr>
          <w:p w14:paraId="6394F12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3F45C4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085FA4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EE006E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E9AEDAE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99A6DA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2494" w:type="pct"/>
            <w:shd w:val="clear" w:color="auto" w:fill="auto"/>
            <w:noWrap/>
          </w:tcPr>
          <w:p w14:paraId="246CA9B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77B8488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3C2EB2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7C368D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6F22948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89D0EA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494" w:type="pct"/>
            <w:shd w:val="clear" w:color="auto" w:fill="auto"/>
            <w:noWrap/>
          </w:tcPr>
          <w:p w14:paraId="1C48838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24EA778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1F7892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05639B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FD121B7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326814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2494" w:type="pct"/>
            <w:shd w:val="clear" w:color="auto" w:fill="auto"/>
            <w:noWrap/>
          </w:tcPr>
          <w:p w14:paraId="673A5DA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526C55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B6DDBB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09218E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5D02587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507493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2494" w:type="pct"/>
            <w:shd w:val="clear" w:color="auto" w:fill="auto"/>
            <w:noWrap/>
          </w:tcPr>
          <w:p w14:paraId="1391883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1249F9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50C5C3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63AB8C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2B55C4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D3C877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2494" w:type="pct"/>
            <w:shd w:val="clear" w:color="auto" w:fill="auto"/>
            <w:noWrap/>
          </w:tcPr>
          <w:p w14:paraId="06255E1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296350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77CFD4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10D34F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34FD691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2A17E9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494" w:type="pct"/>
            <w:shd w:val="clear" w:color="auto" w:fill="auto"/>
            <w:noWrap/>
          </w:tcPr>
          <w:p w14:paraId="0881165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B42984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4D9F45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87ECB7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CDCFFE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78E73FB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494" w:type="pct"/>
            <w:shd w:val="clear" w:color="auto" w:fill="auto"/>
            <w:noWrap/>
          </w:tcPr>
          <w:p w14:paraId="5A83E41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10D1F80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225352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87508B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D479E4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5551C7B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94" w:type="pct"/>
            <w:shd w:val="clear" w:color="auto" w:fill="auto"/>
            <w:noWrap/>
          </w:tcPr>
          <w:p w14:paraId="3D68657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9087A5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54A30B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A3C103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29403DB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7F8F9A0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494" w:type="pct"/>
            <w:shd w:val="clear" w:color="auto" w:fill="auto"/>
            <w:noWrap/>
          </w:tcPr>
          <w:p w14:paraId="4315CE8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6A0B07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D9D96A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1A92F9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7AA3248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364CB6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494" w:type="pct"/>
            <w:shd w:val="clear" w:color="auto" w:fill="auto"/>
            <w:noWrap/>
          </w:tcPr>
          <w:p w14:paraId="0CDB853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C921FD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CDC4FE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5AF3024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D2EFC5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757D69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2494" w:type="pct"/>
            <w:shd w:val="clear" w:color="auto" w:fill="auto"/>
            <w:noWrap/>
          </w:tcPr>
          <w:p w14:paraId="1FD1127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2BD1E8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C4880E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485D45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FF8B19F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E92A7E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2494" w:type="pct"/>
            <w:shd w:val="clear" w:color="auto" w:fill="auto"/>
            <w:noWrap/>
          </w:tcPr>
          <w:p w14:paraId="6B40727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2274B48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23F2D0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CAE90D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8D32FC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2C30F4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2494" w:type="pct"/>
            <w:shd w:val="clear" w:color="auto" w:fill="auto"/>
            <w:noWrap/>
          </w:tcPr>
          <w:p w14:paraId="602E13E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2BF2B9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AF8E89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9FF0E4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6D3EF11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8DBCBE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2494" w:type="pct"/>
            <w:shd w:val="clear" w:color="auto" w:fill="auto"/>
            <w:noWrap/>
          </w:tcPr>
          <w:p w14:paraId="732AB0D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7CE0F7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734952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74B179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2C4FEFE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B872D6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43</w:t>
            </w:r>
          </w:p>
        </w:tc>
        <w:tc>
          <w:tcPr>
            <w:tcW w:w="2494" w:type="pct"/>
            <w:shd w:val="clear" w:color="auto" w:fill="auto"/>
            <w:noWrap/>
          </w:tcPr>
          <w:p w14:paraId="7BE5942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17227F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373E96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0CDD08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30BEC5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A77221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2494" w:type="pct"/>
            <w:shd w:val="clear" w:color="auto" w:fill="auto"/>
            <w:noWrap/>
          </w:tcPr>
          <w:p w14:paraId="6764126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522631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3403E4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2A0EF6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495F83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B76EE3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2494" w:type="pct"/>
            <w:shd w:val="clear" w:color="auto" w:fill="auto"/>
            <w:noWrap/>
          </w:tcPr>
          <w:p w14:paraId="2C9CC22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14D1A27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952ADE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3E7899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665CD4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68601CB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2494" w:type="pct"/>
            <w:shd w:val="clear" w:color="auto" w:fill="auto"/>
            <w:noWrap/>
          </w:tcPr>
          <w:p w14:paraId="4A3A5DF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C32A8A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E7C56F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322500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423B929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A80EC5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494" w:type="pct"/>
            <w:shd w:val="clear" w:color="auto" w:fill="auto"/>
            <w:noWrap/>
          </w:tcPr>
          <w:p w14:paraId="5EF8BF3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7CD995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580AD6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489C3A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748EB2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983050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494" w:type="pct"/>
            <w:shd w:val="clear" w:color="auto" w:fill="auto"/>
            <w:noWrap/>
          </w:tcPr>
          <w:p w14:paraId="7265B58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2F2459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364F01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25BD00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7D67C3E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1370D5C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494" w:type="pct"/>
            <w:shd w:val="clear" w:color="auto" w:fill="auto"/>
            <w:noWrap/>
          </w:tcPr>
          <w:p w14:paraId="6AC64B7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44A376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E3D1BC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95E75B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4ADD84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0A69280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94" w:type="pct"/>
            <w:shd w:val="clear" w:color="auto" w:fill="auto"/>
            <w:noWrap/>
          </w:tcPr>
          <w:p w14:paraId="7F321FC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0FB450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2940F1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512936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D80B1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0C4EB79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494" w:type="pct"/>
            <w:shd w:val="clear" w:color="auto" w:fill="auto"/>
            <w:noWrap/>
          </w:tcPr>
          <w:p w14:paraId="42E5A8A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7F83145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2B0730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63A6F9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E37D21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D2D2D6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494" w:type="pct"/>
            <w:shd w:val="clear" w:color="auto" w:fill="auto"/>
            <w:noWrap/>
          </w:tcPr>
          <w:p w14:paraId="09343C1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3F1E62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216DE3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258272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EAD51CF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7444330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494" w:type="pct"/>
            <w:shd w:val="clear" w:color="auto" w:fill="auto"/>
            <w:noWrap/>
          </w:tcPr>
          <w:p w14:paraId="77667DC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1F49E1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0621EB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F403E9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8ABD11F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5A286C2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494" w:type="pct"/>
            <w:shd w:val="clear" w:color="auto" w:fill="auto"/>
            <w:noWrap/>
          </w:tcPr>
          <w:p w14:paraId="5BCB15D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191115D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F7EEEC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39B522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B0072D9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7282977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494" w:type="pct"/>
            <w:shd w:val="clear" w:color="auto" w:fill="auto"/>
            <w:noWrap/>
          </w:tcPr>
          <w:p w14:paraId="16FA486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1AB7DDC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AC4C12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9332AD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50EEA4C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B42AD6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494" w:type="pct"/>
            <w:shd w:val="clear" w:color="auto" w:fill="auto"/>
            <w:noWrap/>
          </w:tcPr>
          <w:p w14:paraId="3802EF3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3A087B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0837D2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F651CC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46E5F0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783F28F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494" w:type="pct"/>
            <w:shd w:val="clear" w:color="auto" w:fill="auto"/>
            <w:noWrap/>
          </w:tcPr>
          <w:p w14:paraId="2A13974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C9E2E1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B5C13C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66ED1A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D7965E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9400AC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494" w:type="pct"/>
            <w:shd w:val="clear" w:color="auto" w:fill="auto"/>
            <w:noWrap/>
          </w:tcPr>
          <w:p w14:paraId="68E9299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3EE38E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50A2A6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20A3AA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9D8C75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546EFB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494" w:type="pct"/>
            <w:shd w:val="clear" w:color="auto" w:fill="auto"/>
            <w:noWrap/>
          </w:tcPr>
          <w:p w14:paraId="7D67EEB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173DC02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701010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C90CB6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F0FF8DB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C6393D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494" w:type="pct"/>
            <w:shd w:val="clear" w:color="auto" w:fill="auto"/>
            <w:noWrap/>
          </w:tcPr>
          <w:p w14:paraId="032C87E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E65D9F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466E18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9E69C8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31E216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42CAAF5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494" w:type="pct"/>
            <w:shd w:val="clear" w:color="auto" w:fill="auto"/>
            <w:noWrap/>
          </w:tcPr>
          <w:p w14:paraId="74B4946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EAD6B4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DF8C65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BDD47F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76F392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65F4241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494" w:type="pct"/>
            <w:shd w:val="clear" w:color="auto" w:fill="auto"/>
            <w:noWrap/>
          </w:tcPr>
          <w:p w14:paraId="62195EB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252B26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993B85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7312E88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5B7367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40EFF99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94" w:type="pct"/>
            <w:shd w:val="clear" w:color="auto" w:fill="auto"/>
            <w:noWrap/>
          </w:tcPr>
          <w:p w14:paraId="5147C63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98BFF1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AC5669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1FDEE9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E6907B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00B0D5F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494" w:type="pct"/>
            <w:shd w:val="clear" w:color="auto" w:fill="auto"/>
            <w:noWrap/>
          </w:tcPr>
          <w:p w14:paraId="1B0C0AD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3808ABD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FB5B60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39160FC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D8D920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E599B9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94" w:type="pct"/>
            <w:shd w:val="clear" w:color="auto" w:fill="auto"/>
            <w:noWrap/>
          </w:tcPr>
          <w:p w14:paraId="0EB3053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4DADCA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B4FC0D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DA4FD1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E5E09B9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1B26EA8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494" w:type="pct"/>
            <w:shd w:val="clear" w:color="auto" w:fill="auto"/>
            <w:noWrap/>
          </w:tcPr>
          <w:p w14:paraId="3EFF554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476FBF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43AC88D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D0AB21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F4ACBA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68A7C5F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494" w:type="pct"/>
            <w:shd w:val="clear" w:color="auto" w:fill="auto"/>
            <w:noWrap/>
          </w:tcPr>
          <w:p w14:paraId="0763553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08C85AA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94A52F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35DC49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B0A437F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373FC3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494" w:type="pct"/>
            <w:shd w:val="clear" w:color="auto" w:fill="auto"/>
            <w:noWrap/>
          </w:tcPr>
          <w:p w14:paraId="039ECFE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7E9B6EB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BF273F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F57815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422419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43CC24E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494" w:type="pct"/>
            <w:shd w:val="clear" w:color="auto" w:fill="auto"/>
            <w:noWrap/>
          </w:tcPr>
          <w:p w14:paraId="09B0432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A0D007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FD7B22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0D9F1E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DA17C7B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13B6F2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494" w:type="pct"/>
            <w:shd w:val="clear" w:color="auto" w:fill="auto"/>
            <w:noWrap/>
          </w:tcPr>
          <w:p w14:paraId="5023626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7883480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F6F5EB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E910CB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529745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73156C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72</w:t>
            </w:r>
          </w:p>
        </w:tc>
        <w:tc>
          <w:tcPr>
            <w:tcW w:w="2494" w:type="pct"/>
            <w:shd w:val="clear" w:color="auto" w:fill="auto"/>
            <w:noWrap/>
          </w:tcPr>
          <w:p w14:paraId="2ADAA67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213140C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98FF84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335772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3D16464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2608DD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494" w:type="pct"/>
            <w:shd w:val="clear" w:color="auto" w:fill="auto"/>
            <w:noWrap/>
          </w:tcPr>
          <w:p w14:paraId="3D2E23F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2E273AD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208F7B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1D14D8E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329D2C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530527B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494" w:type="pct"/>
            <w:shd w:val="clear" w:color="auto" w:fill="auto"/>
            <w:noWrap/>
          </w:tcPr>
          <w:p w14:paraId="07D0A99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B05C13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56D34FB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3A745B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51E5E18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3687BB3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494" w:type="pct"/>
            <w:shd w:val="clear" w:color="auto" w:fill="auto"/>
            <w:noWrap/>
          </w:tcPr>
          <w:p w14:paraId="1026EDA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078C98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74D75AE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4C6AE6E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374610D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090C980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494" w:type="pct"/>
            <w:shd w:val="clear" w:color="auto" w:fill="auto"/>
            <w:noWrap/>
          </w:tcPr>
          <w:p w14:paraId="4331588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71E02E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3562BCFA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7F880D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77873AA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2BBDD2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494" w:type="pct"/>
            <w:shd w:val="clear" w:color="auto" w:fill="auto"/>
            <w:noWrap/>
          </w:tcPr>
          <w:p w14:paraId="1C1F17A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FDC15C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693C232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431E2B8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357CC5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62FA459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494" w:type="pct"/>
            <w:shd w:val="clear" w:color="auto" w:fill="auto"/>
            <w:noWrap/>
          </w:tcPr>
          <w:p w14:paraId="364D271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48E1B11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55486DF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6C6CA9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051A396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0A460CC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494" w:type="pct"/>
            <w:shd w:val="clear" w:color="auto" w:fill="auto"/>
            <w:noWrap/>
          </w:tcPr>
          <w:p w14:paraId="3C640CF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6552838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298C8811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0F4CCC9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2A67A31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6FD661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494" w:type="pct"/>
            <w:shd w:val="clear" w:color="auto" w:fill="auto"/>
            <w:noWrap/>
          </w:tcPr>
          <w:p w14:paraId="62426DD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297C1FF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19E2A77D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274023B4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FB4D6F5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</w:tcPr>
          <w:p w14:paraId="27AAA6C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2494" w:type="pct"/>
            <w:shd w:val="clear" w:color="auto" w:fill="auto"/>
            <w:noWrap/>
          </w:tcPr>
          <w:p w14:paraId="58CD1F9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" w:type="pct"/>
          </w:tcPr>
          <w:p w14:paraId="5041FB5C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14:paraId="0E54DCE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9" w:type="pct"/>
            <w:shd w:val="clear" w:color="auto" w:fill="auto"/>
            <w:noWrap/>
          </w:tcPr>
          <w:p w14:paraId="68AB53A5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2FA04FC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27A72BB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94" w:type="pct"/>
            <w:shd w:val="clear" w:color="auto" w:fill="auto"/>
            <w:noWrap/>
            <w:hideMark/>
          </w:tcPr>
          <w:p w14:paraId="534462C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ผลรวมของค่าคะแนนประเมินของหลักสูตร</w:t>
            </w:r>
          </w:p>
        </w:tc>
        <w:tc>
          <w:tcPr>
            <w:tcW w:w="698" w:type="pct"/>
          </w:tcPr>
          <w:p w14:paraId="018EEDC0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pct"/>
            <w:gridSpan w:val="2"/>
            <w:shd w:val="clear" w:color="auto" w:fill="auto"/>
            <w:noWrap/>
          </w:tcPr>
          <w:p w14:paraId="634396B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42559" w:rsidRPr="003C22FB" w14:paraId="435B30A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3C9E0B5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94" w:type="pct"/>
            <w:shd w:val="clear" w:color="auto" w:fill="auto"/>
            <w:noWrap/>
            <w:hideMark/>
          </w:tcPr>
          <w:p w14:paraId="1624FF1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หลักสูตรที่เปิดสอนทั้งหมด </w:t>
            </w:r>
          </w:p>
        </w:tc>
        <w:tc>
          <w:tcPr>
            <w:tcW w:w="698" w:type="pct"/>
          </w:tcPr>
          <w:p w14:paraId="245BC976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0" w:type="pct"/>
            <w:gridSpan w:val="2"/>
            <w:shd w:val="clear" w:color="auto" w:fill="auto"/>
            <w:noWrap/>
          </w:tcPr>
          <w:p w14:paraId="704C8A1B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D6A4A2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1C65966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94" w:type="pct"/>
            <w:shd w:val="clear" w:color="auto" w:fill="auto"/>
            <w:noWrap/>
            <w:hideMark/>
          </w:tcPr>
          <w:p w14:paraId="00471E26" w14:textId="77777777" w:rsidR="00242559" w:rsidRPr="003C22FB" w:rsidRDefault="00242559" w:rsidP="00A727E9">
            <w:pPr>
              <w:spacing w:after="0" w:line="240" w:lineRule="auto"/>
              <w:ind w:firstLineChars="400" w:firstLine="12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-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14"/>
                <w:szCs w:val="14"/>
              </w:rPr>
              <w:t xml:space="preserve">         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หลักสูตรที่ผ่าน</w:t>
            </w:r>
          </w:p>
        </w:tc>
        <w:tc>
          <w:tcPr>
            <w:tcW w:w="698" w:type="pct"/>
          </w:tcPr>
          <w:p w14:paraId="435C4489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0" w:type="pct"/>
            <w:gridSpan w:val="2"/>
            <w:shd w:val="clear" w:color="auto" w:fill="auto"/>
            <w:noWrap/>
          </w:tcPr>
          <w:p w14:paraId="45BE267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0ECF557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0776A8E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94" w:type="pct"/>
            <w:shd w:val="clear" w:color="auto" w:fill="auto"/>
            <w:noWrap/>
            <w:hideMark/>
          </w:tcPr>
          <w:p w14:paraId="6E3B7046" w14:textId="77777777" w:rsidR="00242559" w:rsidRPr="003C22FB" w:rsidRDefault="00242559" w:rsidP="00A727E9">
            <w:pPr>
              <w:spacing w:after="0" w:line="240" w:lineRule="auto"/>
              <w:ind w:firstLineChars="400" w:firstLine="12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-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14"/>
                <w:szCs w:val="14"/>
              </w:rPr>
              <w:t xml:space="preserve">         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หลักสูตรที่ไม่ผ่าน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8" w:type="pct"/>
          </w:tcPr>
          <w:p w14:paraId="794F2802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0" w:type="pct"/>
            <w:gridSpan w:val="2"/>
            <w:shd w:val="clear" w:color="auto" w:fill="auto"/>
            <w:noWrap/>
          </w:tcPr>
          <w:p w14:paraId="6CBEDB38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43FAAF0" w14:textId="77777777" w:rsidTr="00242559">
        <w:trPr>
          <w:trHeight w:val="420"/>
        </w:trPr>
        <w:tc>
          <w:tcPr>
            <w:tcW w:w="288" w:type="pct"/>
            <w:shd w:val="clear" w:color="auto" w:fill="auto"/>
            <w:noWrap/>
            <w:hideMark/>
          </w:tcPr>
          <w:p w14:paraId="4D8D108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94" w:type="pct"/>
            <w:shd w:val="clear" w:color="auto" w:fill="auto"/>
            <w:noWrap/>
            <w:hideMark/>
          </w:tcPr>
          <w:p w14:paraId="37BEEF1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ผลการบริหารจัดการหลักสูตรคะแนนเฉลี่ย</w:t>
            </w:r>
          </w:p>
        </w:tc>
        <w:tc>
          <w:tcPr>
            <w:tcW w:w="698" w:type="pct"/>
          </w:tcPr>
          <w:p w14:paraId="32E82BF7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pct"/>
            <w:gridSpan w:val="2"/>
            <w:shd w:val="clear" w:color="auto" w:fill="auto"/>
            <w:noWrap/>
          </w:tcPr>
          <w:p w14:paraId="0FEB62F3" w14:textId="77777777" w:rsidR="00242559" w:rsidRPr="003C22FB" w:rsidRDefault="00242559" w:rsidP="00A72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98DAEE7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B7B951B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242559" w:rsidRPr="003C22FB" w14:paraId="12E64D64" w14:textId="77777777" w:rsidTr="00242559">
        <w:tc>
          <w:tcPr>
            <w:tcW w:w="1118" w:type="pct"/>
          </w:tcPr>
          <w:p w14:paraId="0F1407B3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</w:tcPr>
          <w:p w14:paraId="0E781E2B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</w:tcPr>
          <w:p w14:paraId="312A1DAE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</w:tcPr>
          <w:p w14:paraId="37C16FAF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207F5263" w14:textId="77777777" w:rsidTr="00242559">
        <w:tc>
          <w:tcPr>
            <w:tcW w:w="1118" w:type="pct"/>
          </w:tcPr>
          <w:p w14:paraId="2833AD60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4D3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</w:tcPr>
          <w:p w14:paraId="618F109E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pct"/>
          </w:tcPr>
          <w:p w14:paraId="487D67F2" w14:textId="77777777" w:rsidR="00242559" w:rsidRPr="003C22FB" w:rsidRDefault="00242559" w:rsidP="00A727E9">
            <w:pPr>
              <w:suppressLineNumbers/>
              <w:tabs>
                <w:tab w:val="left" w:pos="698"/>
              </w:tabs>
              <w:spacing w:after="0" w:line="240" w:lineRule="auto"/>
              <w:ind w:right="-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pct"/>
          </w:tcPr>
          <w:p w14:paraId="0E0993FF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F887502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00CC9D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6311"/>
      </w:tblGrid>
      <w:tr w:rsidR="00242559" w:rsidRPr="003C22FB" w14:paraId="369B46B4" w14:textId="77777777" w:rsidTr="00242559">
        <w:trPr>
          <w:trHeight w:val="420"/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FA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A4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4D09BBEB" w14:textId="77777777" w:rsidTr="00242559">
        <w:trPr>
          <w:trHeight w:val="4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437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01</w:t>
            </w: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823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57983D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FD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89E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6917807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BA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FFF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3DCF634A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CD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5B1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70E0E979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0D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BD5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54E980C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C5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5444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17D0F70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53F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MBU 1.1 – 01 – 07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B2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15BFC767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F4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E8E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06097F2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9F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09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870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5CB5422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99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05F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2C185F0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83D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DFB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2EF7950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3AF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9C8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12E07E0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1A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D8C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2686739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2D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625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7000E8E9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074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003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4DBDFC03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5E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724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3B7488EB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05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875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44C87114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6C5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748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2675295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23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19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168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12EB26EC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92F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518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33A0FEDB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9C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3A0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</w:tr>
      <w:tr w:rsidR="00242559" w:rsidRPr="003C22FB" w14:paraId="20E9EF97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F46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A28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4E9CCB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AB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13B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3C78D7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816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79B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06D9DC9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68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07E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8200D0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29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0F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316D6E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B5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6BC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B8354E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4B8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E5B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604E7A8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380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E50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3FA8323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CEC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863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166543E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E1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C61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48DC41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EE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56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B3342FC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A87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242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1BD3BDB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4A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34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701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EE80013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7D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MBU 1.1 – 01 – 35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ACC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5307CA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D4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36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427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ED6845E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60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37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0CA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1A86C97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CE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38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B61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874CEF5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DC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F48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864F0E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B8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31A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B30A460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8F1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8E3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2733727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34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F28A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624869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B4A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413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CDE5A5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DE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18F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D36B758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9E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00E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53399A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B4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1.1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01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– 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96F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F30AD6B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68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47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23F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BEAB0EA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5A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48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ECC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F2B8E00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A8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49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71C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B945945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8F9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260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74A5B0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28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8CC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F8DDA45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FE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876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529B08C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C4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E8A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2A8A0183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3F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19F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49EE5A9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C91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802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B3D8704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2C2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CBD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F71AD0E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B5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673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1AB03A5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BE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ABF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BC7325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8A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59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EB9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C14B0CE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006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9CA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15CB12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906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706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EA37B8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D4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0B61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A1D94B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BF0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MBU 1.1 – 01 – 63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55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4722AF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09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7548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3553CC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1F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F35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C01C161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96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61A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8578A97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5B1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50D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6B81BB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97D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52BE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300C0E0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DE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69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B0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7FDB2782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B9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0E0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5888954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CB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C8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9A0AE5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1B4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2B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06E83AD0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57D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69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E34B903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86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1A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14841019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4A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00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CB0C3E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15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3BB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31B0D2C8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D3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986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9562E7F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5F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CCB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468FEFBD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B50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79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7150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5587A726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22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80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62F9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3C22FB" w14:paraId="6ADD9235" w14:textId="77777777" w:rsidTr="00242559">
        <w:trPr>
          <w:trHeight w:val="4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3B97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MBU 1.1 – 01 – 8</w:t>
            </w:r>
            <w:r w:rsidRPr="003C22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E115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BA32D33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E54A8F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1F840F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693080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D99472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87BB7A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F2E764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DD13C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AD8EE0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EE8903" w14:textId="6110C6F5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อาจารย์ประจำสถาบันที่มีคุณวุฒิปริญญาเอก</w:t>
      </w:r>
    </w:p>
    <w:p w14:paraId="0F0B1B60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ปัจจัยนำเข้า</w:t>
      </w:r>
    </w:p>
    <w:p w14:paraId="3825D8D7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มิถุนายน 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31 พฤษภาคม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1EFC74F8" w14:textId="7FF1734A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3C22FB">
        <w:rPr>
          <w:rFonts w:ascii="TH SarabunPSK" w:hAnsi="TH SarabunPSK" w:cs="TH SarabunPSK" w:hint="cs"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</w:t>
      </w:r>
      <w:r w:rsidR="00952BB1"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95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 </w:t>
      </w:r>
      <w:r w:rsidR="00952BB1"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และประกันคุณภาพการศึกษา</w:t>
      </w:r>
    </w:p>
    <w:p w14:paraId="7293821E" w14:textId="77777777" w:rsidR="00F16716" w:rsidRDefault="00242559" w:rsidP="005F4D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การศึกษาระดับอุดมศึกษาถือเป็นการศึกษาระดับสูงสุดที่ต้องการบุคลากรที่มีความรู้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ความสามารถ และความลุ่มลึกทางวิชาการ เพื่อปฏิบัติพันธกิจสำคัญของสถาบันในการผลิตบัณฑิต ศึกษาวิจัยเพื่อติดตามความก้าวหน้าทางวิชาการและการพัฒนาองค์ความรู้ ดังนั้นคณะจึงควรมีอาจารย์ที่มีระดับคุณวุฒิทางการศึกษาที่ตรงหรือสัมพันธ์กับหลักสูตรที่เปิดสอนในสัดส่วนที่เหมาะสมกับพันธกิจ หรือจุดเน้นของหลักสูตร </w:t>
      </w:r>
    </w:p>
    <w:p w14:paraId="74B50340" w14:textId="450BD913" w:rsidR="005F4D32" w:rsidRPr="007A5BF0" w:rsidRDefault="00242559" w:rsidP="005F4D3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</w:t>
      </w:r>
      <w:r w:rsidR="005F4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4D32" w:rsidRPr="007A5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 (สำนักงานประกันคุณภาพการศึกษา)</w:t>
      </w:r>
    </w:p>
    <w:p w14:paraId="663CEC82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7EB47F" w14:textId="568C7A4E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5392"/>
        <w:gridCol w:w="971"/>
        <w:gridCol w:w="1543"/>
      </w:tblGrid>
      <w:tr w:rsidR="00242559" w:rsidRPr="003C22FB" w14:paraId="1CC85E3B" w14:textId="77777777" w:rsidTr="0024255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BBF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43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F5A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9C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42559" w:rsidRPr="003C22FB" w14:paraId="2AE488A1" w14:textId="77777777" w:rsidTr="0024255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AC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B3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26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12E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3C22FB" w14:paraId="069E7D34" w14:textId="77777777" w:rsidTr="0024255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85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363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จำนวนอาจารย์ประจำที่มีคุณวุฒิปริญญาเอก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15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</w:tcPr>
          <w:p w14:paraId="45591C4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3C22FB" w14:paraId="3C0FDC55" w14:textId="77777777" w:rsidTr="0024255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EA3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E7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ร้อยละของอาจารย์ประจำที่มีคุณวุฒิปริญญาเอก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38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</w:tcPr>
          <w:p w14:paraId="38CA1838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3C22FB" w14:paraId="620F37CB" w14:textId="77777777" w:rsidTr="0024255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75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67F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แปลงค่าร้อยละที่คำนวณได้เทียบกับคะแนนเต็ม 5 โดยกำหนดให้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คะแนนเต็ม 5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>=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C9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5C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DC4D9F" w14:textId="77777777" w:rsidR="00242559" w:rsidRPr="003C22FB" w:rsidRDefault="00242559" w:rsidP="002425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A9AB5AA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242559" w:rsidRPr="003C22FB" w14:paraId="0FD7D1C6" w14:textId="77777777" w:rsidTr="00242559">
        <w:tc>
          <w:tcPr>
            <w:tcW w:w="1118" w:type="pct"/>
          </w:tcPr>
          <w:p w14:paraId="0C37F9A0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</w:tcPr>
          <w:p w14:paraId="5A7031CF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</w:tcPr>
          <w:p w14:paraId="1D33C55E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</w:tcPr>
          <w:p w14:paraId="66276197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6AF6B03C" w14:textId="77777777" w:rsidTr="00242559">
        <w:tc>
          <w:tcPr>
            <w:tcW w:w="1118" w:type="pct"/>
          </w:tcPr>
          <w:p w14:paraId="65974C54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</w:tcPr>
          <w:p w14:paraId="78582394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pct"/>
          </w:tcPr>
          <w:p w14:paraId="6859E8A3" w14:textId="77777777" w:rsidR="00242559" w:rsidRPr="003C22FB" w:rsidRDefault="00242559" w:rsidP="00A727E9">
            <w:pPr>
              <w:suppressLineNumbers/>
              <w:tabs>
                <w:tab w:val="left" w:pos="698"/>
              </w:tabs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pct"/>
          </w:tcPr>
          <w:p w14:paraId="5C3EA96D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4D3CE62" w14:textId="77777777" w:rsidR="00242559" w:rsidRPr="003C22FB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A13E53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242559" w:rsidRPr="003C22FB" w14:paraId="3C44E743" w14:textId="77777777" w:rsidTr="005F4D32">
        <w:trPr>
          <w:tblHeader/>
        </w:trPr>
        <w:tc>
          <w:tcPr>
            <w:tcW w:w="1364" w:type="pct"/>
          </w:tcPr>
          <w:p w14:paraId="70E0BCE2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636" w:type="pct"/>
          </w:tcPr>
          <w:p w14:paraId="78BB15EC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2695201B" w14:textId="77777777" w:rsidTr="005F4D32">
        <w:tc>
          <w:tcPr>
            <w:tcW w:w="1364" w:type="pct"/>
          </w:tcPr>
          <w:p w14:paraId="3A68B7CD" w14:textId="77777777" w:rsidR="00242559" w:rsidRPr="003C22FB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 xml:space="preserve">MBU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– 01 – 01</w:t>
            </w:r>
          </w:p>
        </w:tc>
        <w:tc>
          <w:tcPr>
            <w:tcW w:w="3636" w:type="pct"/>
          </w:tcPr>
          <w:p w14:paraId="5E6011BB" w14:textId="77777777" w:rsidR="00242559" w:rsidRPr="003C22FB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FD783C" w14:textId="67FD9744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A0FD86" w14:textId="77777777" w:rsidR="005F4D32" w:rsidRPr="003C22FB" w:rsidRDefault="005F4D32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2BFFC8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อาจารย์ประจำสถาบันที่ดำรงตำแหน่งทางวิชาการ</w:t>
      </w:r>
    </w:p>
    <w:p w14:paraId="5200738C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ปัจจัยนำเข้า</w:t>
      </w:r>
    </w:p>
    <w:p w14:paraId="765D9E2B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มิถุนายน 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31 พฤษภาคม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0089CF70" w14:textId="787876E4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3C22FB">
        <w:rPr>
          <w:rFonts w:ascii="TH SarabunPSK" w:hAnsi="TH SarabunPSK" w:cs="TH SarabunPSK" w:hint="cs"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</w:t>
      </w:r>
      <w:r w:rsidR="00952BB1"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95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 </w:t>
      </w:r>
      <w:r w:rsidR="00952BB1"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และประกันคุณภาพการศึกษา</w:t>
      </w:r>
    </w:p>
    <w:p w14:paraId="46AF1029" w14:textId="77777777" w:rsidR="00F16716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สถาบันอุดมศึกษาถือเป็นขุมปัญญาของประเทศ และมีความรับผิดชอบที่จะต้องส่งเสริมให้อาจารย์ในสถาบันทำการศึกษาวิจัยเพื่อแสวงหาและพัฒนาองค์ความรู้ในศาสตร์สาขาวิชาต่าง ๆ อย่างต่อเนื่อง เพื่อนำไปใช้การเรียนการสอน รวมทั้งการแก้ไขปัญหาและพัฒนาประเทศ การดำรงตำแหน่งทางวิชาการเป็นสิ่งสะท้อนการปฏิบัติงานดังกล่าวของอาจารย์ตามพันธกิจ </w:t>
      </w:r>
    </w:p>
    <w:p w14:paraId="41E799E2" w14:textId="0CAC3D0F" w:rsidR="00242559" w:rsidRPr="005F4D32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5F4D32" w:rsidRPr="007A5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 (สำนักงานประกันคุณภาพการศึกษา)</w:t>
      </w:r>
    </w:p>
    <w:p w14:paraId="1EEC7CF9" w14:textId="7777777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0754A8" w14:textId="46DCC7DE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5434"/>
        <w:gridCol w:w="956"/>
        <w:gridCol w:w="1521"/>
      </w:tblGrid>
      <w:tr w:rsidR="00242559" w:rsidRPr="003C22FB" w14:paraId="444B6F58" w14:textId="77777777" w:rsidTr="0024255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95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A3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235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804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42559" w:rsidRPr="003C22FB" w14:paraId="5D854C85" w14:textId="77777777" w:rsidTr="0024255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71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CB2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EB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CF44E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3C22FB" w14:paraId="18EE99C7" w14:textId="77777777" w:rsidTr="00242559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71A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CEC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จำนวนอาจารย์ประจำที่ดำรงตำแหน่งทางวิชาการทั้งหมด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C9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</w:tcPr>
          <w:p w14:paraId="2037D4E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3C22FB" w14:paraId="3D0BC1C8" w14:textId="77777777" w:rsidTr="00242559"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193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BF5" w14:textId="4C1B349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2.1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59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จำนวนอาจารย์ประจำที่ดำรงตำแหน่งผู้ช่วยศาสตราจารย์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2D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</w:tcPr>
          <w:p w14:paraId="48FA153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3C22FB" w14:paraId="3D9878C1" w14:textId="77777777" w:rsidTr="00242559"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EC5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23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2.2 จำนวนอาจารย์ประจำที่ดำรงตำแหน่งรองศาสตราจารย์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B2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</w:tcPr>
          <w:p w14:paraId="6BDDF8A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3C22FB" w14:paraId="0103909E" w14:textId="77777777" w:rsidTr="00242559"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18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251B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2.3 จำนวนอาจารย์ประจำที่ดำรงตำแหน่งศาสตราจารย์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03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รูป/คน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</w:tcPr>
          <w:p w14:paraId="58D1BB1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3C22FB" w14:paraId="1DF7E17E" w14:textId="77777777" w:rsidTr="0024255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B69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C7D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A63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</w:tcPr>
          <w:p w14:paraId="7600F65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3C22FB" w14:paraId="38AE5B12" w14:textId="77777777" w:rsidTr="00242559">
        <w:trPr>
          <w:trHeight w:val="5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FEC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FB6" w14:textId="77777777" w:rsidR="00242559" w:rsidRPr="003C22FB" w:rsidRDefault="00242559" w:rsidP="00A727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แปลงค่าร้อยละที่คำนวณได้เทียบกับคะแนนเต็ม 5 โดยกำหนดให้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คะแนนเต็ม 5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>=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DD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724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F45548E" w14:textId="77777777" w:rsidR="00242559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E89948" w14:textId="4ABD67D6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242559" w:rsidRPr="003C22FB" w14:paraId="6F8DB86C" w14:textId="77777777" w:rsidTr="00242559">
        <w:tc>
          <w:tcPr>
            <w:tcW w:w="1118" w:type="pct"/>
          </w:tcPr>
          <w:p w14:paraId="5D4D2D88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</w:tcPr>
          <w:p w14:paraId="74D89418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</w:tcPr>
          <w:p w14:paraId="33B646D1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</w:tcPr>
          <w:p w14:paraId="72C7A18E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32105B64" w14:textId="77777777" w:rsidTr="00242559">
        <w:tc>
          <w:tcPr>
            <w:tcW w:w="1118" w:type="pct"/>
          </w:tcPr>
          <w:p w14:paraId="2AE9008B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</w:tcPr>
          <w:p w14:paraId="47C6B155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pct"/>
          </w:tcPr>
          <w:p w14:paraId="2C8DE5BE" w14:textId="77777777" w:rsidR="00242559" w:rsidRPr="003C22FB" w:rsidRDefault="00242559" w:rsidP="00A727E9">
            <w:pPr>
              <w:suppressLineNumbers/>
              <w:tabs>
                <w:tab w:val="left" w:pos="698"/>
              </w:tabs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pct"/>
          </w:tcPr>
          <w:p w14:paraId="5AB37806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4EF5DD1" w14:textId="51F4296D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EE3AB" w14:textId="01C9C74C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3C22FB" w14:paraId="387C0963" w14:textId="77777777" w:rsidTr="00B51A76">
        <w:trPr>
          <w:tblHeader/>
        </w:trPr>
        <w:tc>
          <w:tcPr>
            <w:tcW w:w="1245" w:type="pct"/>
          </w:tcPr>
          <w:p w14:paraId="5CC0F6E1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หมายเลข</w:t>
            </w:r>
          </w:p>
        </w:tc>
        <w:tc>
          <w:tcPr>
            <w:tcW w:w="3755" w:type="pct"/>
          </w:tcPr>
          <w:p w14:paraId="71CBF4D2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01B2565C" w14:textId="77777777" w:rsidTr="00B51A76">
        <w:tc>
          <w:tcPr>
            <w:tcW w:w="1245" w:type="pct"/>
          </w:tcPr>
          <w:p w14:paraId="0980E06D" w14:textId="77777777" w:rsidR="00242559" w:rsidRPr="003C22FB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 xml:space="preserve">MBU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– 01 – 01</w:t>
            </w:r>
          </w:p>
        </w:tc>
        <w:tc>
          <w:tcPr>
            <w:tcW w:w="3755" w:type="pct"/>
          </w:tcPr>
          <w:p w14:paraId="302E77B0" w14:textId="77777777" w:rsidR="00242559" w:rsidRPr="003C22FB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A7BC79" w14:textId="7C62D614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1.4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การบริการนักศึกษาระดับปริญญาตรี</w:t>
      </w:r>
    </w:p>
    <w:p w14:paraId="0AF63884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กระบวนการ</w:t>
      </w:r>
    </w:p>
    <w:p w14:paraId="22E2E02B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มิถุนายน 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31 พฤษภาคม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74BE9EA5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รองอธิการบดีด้านกิจการนักศึกษา</w:t>
      </w:r>
    </w:p>
    <w:p w14:paraId="384192D2" w14:textId="77777777" w:rsidR="00F16716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สถาบันอุดมศึกษาควรจัดบริการด้านต่าง ๆ ให้นักศึกษาอย่างครบถ้วนตั้งแต่การให้คำปรึกษาทั้งด้านวิชาการและการใช้ชีวิต จัดบริการข้อมูลหน่วยงานที่ให้บริการ เช่น ทุนกู้ยืมการศึกษา แหล่งทุนการศึกษาต่อ การบริการจัดหางาน แหล่งข้อมูลการฝึกประสบการณ์วิชาชีพ การเตรียมความพร้อมเพื่อการทำงานเมื่อสำเร็จการศึกษา ข้อมูลข่าวสารความเคลื่อนไหวในและนอกสถานที่จำเป็นแก่นักศึกษาและศิษย์เก่า </w:t>
      </w:r>
    </w:p>
    <w:p w14:paraId="7A55A1D7" w14:textId="46AA41D4" w:rsidR="00242559" w:rsidRPr="00F16716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</w:t>
      </w:r>
      <w:r w:rsidR="005F4D32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กิจการ</w:t>
      </w:r>
      <w:r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นักศึกษา</w:t>
      </w:r>
      <w:r w:rsid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56208F4B" w14:textId="77777777" w:rsidR="00242559" w:rsidRPr="003C22FB" w:rsidRDefault="00242559" w:rsidP="00242559">
      <w:pPr>
        <w:spacing w:after="0" w:line="240" w:lineRule="auto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 </w:t>
      </w: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จัดบริการให้คำปรึกษา แนะแนวด้านการใช้ชีวิต และการเข้าสู่อาชีพแก่นักศึกษาในสถาบัน</w:t>
      </w:r>
    </w:p>
    <w:p w14:paraId="3A26121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  </w:t>
      </w:r>
    </w:p>
    <w:p w14:paraId="619151D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EFCF87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69D423B9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0A6B692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5AD6A5C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78D634E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4CB911F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72F3B8B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0B01A829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99CED8E" w14:textId="422EAC04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389F97C" w14:textId="2F34D055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8290EE5" w14:textId="7A2D1BA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2F8A421D" w14:textId="66171CC9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FB84B73" w14:textId="7C333AFD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46AEF4C" w14:textId="256B2C5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B902D58" w14:textId="05283D7F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73CBF146" w14:textId="71F3F6D9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3751DCBE" w14:textId="5A8E2CE1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B5C94FF" w14:textId="49CCCBA2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0ACED40" w14:textId="2CF6F7B2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989410E" w14:textId="41918450" w:rsidR="00B51A76" w:rsidRDefault="00B51A76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068DBCD2" w14:textId="069169E8" w:rsidR="00B51A76" w:rsidRDefault="00B51A76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1398A3CE" w14:textId="61D0C3FD" w:rsidR="00B51A76" w:rsidRDefault="00B51A76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20FBBCEB" w14:textId="748B4E72" w:rsidR="00B51A76" w:rsidRDefault="00B51A76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5AA5065D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3C22FB" w14:paraId="7799EF9E" w14:textId="77777777" w:rsidTr="00B51A76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F36F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8E09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0299115F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865E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BA9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  <w:tr w:rsidR="00242559" w:rsidRPr="003C22FB" w14:paraId="38745260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2E3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9D7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  <w:tr w:rsidR="00242559" w:rsidRPr="003C22FB" w14:paraId="0CA6E1F6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FB7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F8D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659C5C88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56C2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9C0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1E5F100C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A8D2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AD8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59DC8B5D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4C17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01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CE2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</w:tbl>
    <w:p w14:paraId="46A60B07" w14:textId="77777777" w:rsidR="00B33430" w:rsidRDefault="00B33430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34A7EC" w14:textId="77777777" w:rsidR="00F16716" w:rsidRDefault="00242559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มีการให้ข้อมูลของหน่วยงานที่ให้บริการกิจกรรมพิเศษนอกหลักสูตรแหล่งงาน ทั้งเต็มเวลาและนอกเวลาแก่นักศึกษา </w:t>
      </w:r>
    </w:p>
    <w:p w14:paraId="0B6834A6" w14:textId="1B463A3B" w:rsidR="00242559" w:rsidRPr="00B33430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B33430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B334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37B88C6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 </w:t>
      </w:r>
    </w:p>
    <w:p w14:paraId="3DEE81C4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F500D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2DFA4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E6EB7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E3AF6F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E1D8C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50771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F5E1DC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67E5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8A1CD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104ED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A6C100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471316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B41706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E4078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02021D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4864A8" w14:textId="77AFF7C6" w:rsidR="00242559" w:rsidRPr="00B51A76" w:rsidRDefault="00242559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745D284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032"/>
        <w:gridCol w:w="6321"/>
      </w:tblGrid>
      <w:tr w:rsidR="00242559" w:rsidRPr="003C22FB" w14:paraId="531B45E6" w14:textId="77777777" w:rsidTr="00242559">
        <w:trPr>
          <w:tblHeader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396" w14:textId="77777777" w:rsidR="00242559" w:rsidRPr="003C22FB" w:rsidRDefault="00242559" w:rsidP="00A727E9">
            <w:pPr>
              <w:pStyle w:val="NoSpacing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3F4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3FD516F7" w14:textId="77777777" w:rsidTr="00242559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5B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02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CFF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555FA672" w14:textId="77777777" w:rsidTr="00242559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3E2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02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35B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07CBC5FD" w14:textId="77777777" w:rsidTr="00242559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BD4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02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ABE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  <w:cs/>
              </w:rPr>
            </w:pPr>
          </w:p>
        </w:tc>
      </w:tr>
      <w:tr w:rsidR="00242559" w:rsidRPr="003C22FB" w14:paraId="7E946EF4" w14:textId="77777777" w:rsidTr="00242559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205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02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BC2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  <w:tr w:rsidR="00242559" w:rsidRPr="003C22FB" w14:paraId="17BAD3E3" w14:textId="77777777" w:rsidTr="00242559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0A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 xml:space="preserve">4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 xml:space="preserve">02 </w:t>
            </w:r>
            <w:r w:rsidRPr="003C22FB">
              <w:rPr>
                <w:rFonts w:cs="TH SarabunPSK" w:hint="cs"/>
                <w:szCs w:val="32"/>
              </w:rPr>
              <w:t xml:space="preserve">– </w:t>
            </w:r>
            <w:r w:rsidRPr="003C22FB">
              <w:rPr>
                <w:rFonts w:cs="TH SarabunPSK" w:hint="cs"/>
                <w:szCs w:val="32"/>
                <w:cs/>
              </w:rPr>
              <w:t>0</w:t>
            </w:r>
            <w:r w:rsidRPr="003C22FB">
              <w:rPr>
                <w:rFonts w:cs="TH SarabunPSK" w:hint="cs"/>
                <w:szCs w:val="32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D59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</w:tbl>
    <w:p w14:paraId="30F58387" w14:textId="77777777" w:rsidR="00B33430" w:rsidRDefault="00B33430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D1A5B" w14:textId="77777777" w:rsidR="00B33430" w:rsidRDefault="00B33430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12A4BA" w14:textId="77777777" w:rsidR="00F16716" w:rsidRDefault="00242559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 จัดกิจกรรมเตรียมความพร้อมเพื่อการทำงานเมื่อสำเร็จการศึกษาแก่นักศึกษา </w:t>
      </w:r>
    </w:p>
    <w:p w14:paraId="154070D1" w14:textId="751EC904" w:rsidR="00242559" w:rsidRPr="00B33430" w:rsidRDefault="00242559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B33430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B334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6434C669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  <w:r w:rsidRPr="003C22F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57AC84B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106CEAE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7D5CA4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7D18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0EDD1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45D25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A42D6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6E8650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35FE2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22637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4F1B4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D587F1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CD2801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84872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41C660" w14:textId="61115AAC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0570B" w14:textId="60A823AD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6D863B" w14:textId="5DC34BDD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8A623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025"/>
        <w:gridCol w:w="6328"/>
      </w:tblGrid>
      <w:tr w:rsidR="00242559" w:rsidRPr="003C22FB" w14:paraId="51949127" w14:textId="77777777" w:rsidTr="00242559">
        <w:trPr>
          <w:tblHeader/>
        </w:trPr>
        <w:tc>
          <w:tcPr>
            <w:tcW w:w="2122" w:type="dxa"/>
          </w:tcPr>
          <w:p w14:paraId="42DA5432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863" w:type="dxa"/>
          </w:tcPr>
          <w:p w14:paraId="4CDCE6F1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1D832664" w14:textId="77777777" w:rsidTr="00242559">
        <w:tc>
          <w:tcPr>
            <w:tcW w:w="2122" w:type="dxa"/>
          </w:tcPr>
          <w:p w14:paraId="4B916AB2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03 – 01</w:t>
            </w:r>
          </w:p>
        </w:tc>
        <w:tc>
          <w:tcPr>
            <w:tcW w:w="6863" w:type="dxa"/>
          </w:tcPr>
          <w:p w14:paraId="24B70D3A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color w:val="000000" w:themeColor="text1"/>
                <w:szCs w:val="32"/>
                <w:cs/>
              </w:rPr>
            </w:pPr>
          </w:p>
        </w:tc>
      </w:tr>
      <w:tr w:rsidR="00242559" w:rsidRPr="003C22FB" w14:paraId="48632743" w14:textId="77777777" w:rsidTr="00242559">
        <w:tc>
          <w:tcPr>
            <w:tcW w:w="2122" w:type="dxa"/>
          </w:tcPr>
          <w:p w14:paraId="4B648645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03 – 02</w:t>
            </w:r>
          </w:p>
        </w:tc>
        <w:tc>
          <w:tcPr>
            <w:tcW w:w="6863" w:type="dxa"/>
          </w:tcPr>
          <w:p w14:paraId="6A7FEAE4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color w:val="000000" w:themeColor="text1"/>
                <w:szCs w:val="32"/>
                <w:cs/>
              </w:rPr>
            </w:pPr>
          </w:p>
        </w:tc>
      </w:tr>
    </w:tbl>
    <w:p w14:paraId="77E96ABE" w14:textId="77777777" w:rsidR="00211BC5" w:rsidRDefault="00211BC5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336E63" w14:textId="77777777" w:rsidR="00F16716" w:rsidRDefault="00242559" w:rsidP="00211B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ประเมินคุณภาพของการจัดกิจกรรมและการจัดบริการในข้อ 1 – 3 ทุกข้อไม่ต่ำกว่า 3.51 จากคะแนนเต็ม  5 </w:t>
      </w:r>
      <w:r w:rsidR="00211BC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578D47" w14:textId="1410F27D" w:rsidR="00211BC5" w:rsidRPr="00DB4912" w:rsidRDefault="00242559" w:rsidP="00211BC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211BC5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211B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070982E5" w14:textId="2F32C25F" w:rsidR="00242559" w:rsidRPr="003C22FB" w:rsidRDefault="00242559" w:rsidP="00211BC5">
      <w:pPr>
        <w:spacing w:after="0" w:line="240" w:lineRule="auto"/>
        <w:jc w:val="thaiDistribute"/>
        <w:rPr>
          <w:rFonts w:cs="TH SarabunPSK"/>
          <w:szCs w:val="32"/>
          <w:cs/>
        </w:rPr>
      </w:pPr>
      <w:r w:rsidRPr="003C22FB">
        <w:rPr>
          <w:rFonts w:cs="TH SarabunPSK" w:hint="cs"/>
          <w:b/>
          <w:bCs/>
          <w:szCs w:val="32"/>
          <w:cs/>
        </w:rPr>
        <w:t xml:space="preserve">ผลการดำเนินการ </w:t>
      </w:r>
    </w:p>
    <w:p w14:paraId="12EF457D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00498C07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208DA430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74E08F64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65E9E244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589A3D1E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30278FC0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78C28925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5A144CD2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57D40235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7B6596FF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035EBC7C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6471A0A9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762D5566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3E6A645D" w14:textId="1D0EE328" w:rsidR="00242559" w:rsidRDefault="00242559" w:rsidP="00B51A76">
      <w:pPr>
        <w:tabs>
          <w:tab w:val="left" w:pos="112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A2655A" w14:textId="1216FD7F" w:rsidR="00242559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1707B5C6" w14:textId="1DD52F18" w:rsidR="00242559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08CD8561" w14:textId="4F827FED" w:rsidR="00242559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5C728EF2" w14:textId="6F33C90F" w:rsidR="00242559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30B549D3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512A9324" w14:textId="77777777" w:rsidR="00242559" w:rsidRPr="003C22FB" w:rsidRDefault="00242559" w:rsidP="0024255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695BA3BE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157"/>
        <w:gridCol w:w="6196"/>
      </w:tblGrid>
      <w:tr w:rsidR="00242559" w:rsidRPr="003C22FB" w14:paraId="63A2FB4F" w14:textId="77777777" w:rsidTr="00A727E9">
        <w:trPr>
          <w:tblHeader/>
        </w:trPr>
        <w:tc>
          <w:tcPr>
            <w:tcW w:w="2268" w:type="dxa"/>
          </w:tcPr>
          <w:p w14:paraId="7BA59DCA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717" w:type="dxa"/>
          </w:tcPr>
          <w:p w14:paraId="1BA3528F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725267CA" w14:textId="77777777" w:rsidTr="00A727E9">
        <w:tc>
          <w:tcPr>
            <w:tcW w:w="2268" w:type="dxa"/>
          </w:tcPr>
          <w:p w14:paraId="7E8FEAD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04 – 01</w:t>
            </w:r>
          </w:p>
        </w:tc>
        <w:tc>
          <w:tcPr>
            <w:tcW w:w="6717" w:type="dxa"/>
          </w:tcPr>
          <w:p w14:paraId="72318F46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color w:val="000000" w:themeColor="text1"/>
                <w:szCs w:val="32"/>
                <w:cs/>
              </w:rPr>
            </w:pPr>
          </w:p>
        </w:tc>
      </w:tr>
      <w:tr w:rsidR="00242559" w:rsidRPr="003C22FB" w14:paraId="506A5099" w14:textId="77777777" w:rsidTr="00A727E9">
        <w:tc>
          <w:tcPr>
            <w:tcW w:w="2268" w:type="dxa"/>
          </w:tcPr>
          <w:p w14:paraId="5E6497DB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04 – 02</w:t>
            </w:r>
          </w:p>
        </w:tc>
        <w:tc>
          <w:tcPr>
            <w:tcW w:w="6717" w:type="dxa"/>
          </w:tcPr>
          <w:p w14:paraId="5422A6EA" w14:textId="77777777" w:rsidR="00242559" w:rsidRPr="003C22FB" w:rsidRDefault="00242559" w:rsidP="00A727E9">
            <w:pPr>
              <w:pStyle w:val="NoSpacing"/>
              <w:rPr>
                <w:rFonts w:cs="TH SarabunPSK"/>
                <w:color w:val="0070C0"/>
                <w:szCs w:val="32"/>
                <w:cs/>
              </w:rPr>
            </w:pPr>
          </w:p>
        </w:tc>
      </w:tr>
    </w:tbl>
    <w:p w14:paraId="595459DA" w14:textId="77777777" w:rsidR="00DB4912" w:rsidRDefault="00DB4912" w:rsidP="00242559">
      <w:pPr>
        <w:tabs>
          <w:tab w:val="left" w:pos="39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B420E2" w14:textId="77777777" w:rsidR="00DB4912" w:rsidRDefault="00DB4912" w:rsidP="00242559">
      <w:pPr>
        <w:tabs>
          <w:tab w:val="left" w:pos="39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AE2AD1" w14:textId="77777777" w:rsidR="005E01D8" w:rsidRDefault="00242559" w:rsidP="00242559">
      <w:pPr>
        <w:tabs>
          <w:tab w:val="left" w:pos="39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 </w:t>
      </w:r>
    </w:p>
    <w:p w14:paraId="18B6B6D5" w14:textId="3CBDD556" w:rsidR="00242559" w:rsidRPr="00DB4912" w:rsidRDefault="00242559" w:rsidP="00242559">
      <w:pPr>
        <w:tabs>
          <w:tab w:val="left" w:pos="39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DB4912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DB49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3490CB3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31D1E1E7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D42AFA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81A906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3E386E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078125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F2303A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30D500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680FC1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314624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5CA38C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FB3536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351C22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84EAB8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2D4851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3C4376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F4DF68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2B74F2" w14:textId="656C52DD" w:rsidR="00242559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B3D635" w14:textId="192D74A4" w:rsidR="00242559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A4974" w14:textId="3490A8DB" w:rsidR="00242559" w:rsidRDefault="00242559" w:rsidP="00B51A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B8C153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545"/>
        <w:gridCol w:w="5808"/>
      </w:tblGrid>
      <w:tr w:rsidR="00242559" w:rsidRPr="003C22FB" w14:paraId="0235F04F" w14:textId="77777777" w:rsidTr="00A727E9">
        <w:trPr>
          <w:tblHeader/>
        </w:trPr>
        <w:tc>
          <w:tcPr>
            <w:tcW w:w="2694" w:type="dxa"/>
          </w:tcPr>
          <w:p w14:paraId="5CDD66FD" w14:textId="77777777" w:rsidR="00242559" w:rsidRPr="003C22FB" w:rsidRDefault="00242559" w:rsidP="00A727E9">
            <w:pPr>
              <w:pStyle w:val="NoSpacing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291" w:type="dxa"/>
          </w:tcPr>
          <w:p w14:paraId="34C4EFF2" w14:textId="77777777" w:rsidR="00242559" w:rsidRPr="003C22FB" w:rsidRDefault="00242559" w:rsidP="00A727E9">
            <w:pPr>
              <w:pStyle w:val="NoSpacing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6C9AED27" w14:textId="77777777" w:rsidTr="00A727E9">
        <w:tc>
          <w:tcPr>
            <w:tcW w:w="2694" w:type="dxa"/>
          </w:tcPr>
          <w:p w14:paraId="6A50AE8F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05 – 01</w:t>
            </w:r>
          </w:p>
        </w:tc>
        <w:tc>
          <w:tcPr>
            <w:tcW w:w="6291" w:type="dxa"/>
          </w:tcPr>
          <w:p w14:paraId="34459612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  <w:tr w:rsidR="00242559" w:rsidRPr="003C22FB" w14:paraId="2901086B" w14:textId="77777777" w:rsidTr="00A727E9">
        <w:tc>
          <w:tcPr>
            <w:tcW w:w="2694" w:type="dxa"/>
          </w:tcPr>
          <w:p w14:paraId="0E88EF5A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05 – 02</w:t>
            </w:r>
          </w:p>
        </w:tc>
        <w:tc>
          <w:tcPr>
            <w:tcW w:w="6291" w:type="dxa"/>
          </w:tcPr>
          <w:p w14:paraId="3652FEAD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</w:tbl>
    <w:p w14:paraId="31D24637" w14:textId="77777777" w:rsidR="00DB4912" w:rsidRDefault="00DB4912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B0C15D" w14:textId="7A2B5C75" w:rsidR="00DB4912" w:rsidRDefault="00DB4912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86FF1E" w14:textId="77777777" w:rsidR="00DB4912" w:rsidRDefault="00DB4912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6ACAE" w14:textId="77777777" w:rsidR="00DB4912" w:rsidRDefault="00DB4912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C4B909" w14:textId="77777777" w:rsidR="005E01D8" w:rsidRDefault="00242559" w:rsidP="00DB491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6. ให้ข้อมูลและความรู้ที่เป็นประโยชน์แก่ศิษย์เก่า</w:t>
      </w:r>
    </w:p>
    <w:p w14:paraId="382BAAF9" w14:textId="6EA7F70E" w:rsidR="00DB4912" w:rsidRPr="005F4D32" w:rsidRDefault="00242559" w:rsidP="00DB49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DB4912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DB49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6E2E1F7A" w14:textId="270B116B" w:rsidR="00242559" w:rsidRPr="00DB4912" w:rsidRDefault="005E01D8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14:paraId="7A7A8659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810E6D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133C71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02BAE1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C81F15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5D3E33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27EEA3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FAC152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D76C63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65E6B6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50984D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EFA70C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E878D7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707ECA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BCC513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E164DD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E7289B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0DB698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FE6FCA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545"/>
        <w:gridCol w:w="5808"/>
      </w:tblGrid>
      <w:tr w:rsidR="00242559" w:rsidRPr="003C22FB" w14:paraId="6501F5D9" w14:textId="77777777" w:rsidTr="00A727E9">
        <w:trPr>
          <w:tblHeader/>
        </w:trPr>
        <w:tc>
          <w:tcPr>
            <w:tcW w:w="2694" w:type="dxa"/>
          </w:tcPr>
          <w:p w14:paraId="4A1376DE" w14:textId="77777777" w:rsidR="00242559" w:rsidRPr="003C22FB" w:rsidRDefault="00242559" w:rsidP="00A727E9">
            <w:pPr>
              <w:pStyle w:val="NoSpacing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291" w:type="dxa"/>
          </w:tcPr>
          <w:p w14:paraId="67C3FE5C" w14:textId="77777777" w:rsidR="00242559" w:rsidRPr="003C22FB" w:rsidRDefault="00242559" w:rsidP="00A727E9">
            <w:pPr>
              <w:pStyle w:val="NoSpacing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5DC0C3F9" w14:textId="77777777" w:rsidTr="00A727E9">
        <w:tc>
          <w:tcPr>
            <w:tcW w:w="2694" w:type="dxa"/>
          </w:tcPr>
          <w:p w14:paraId="17416B4A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</w:t>
            </w:r>
            <w:r w:rsidRPr="003C22FB">
              <w:rPr>
                <w:rFonts w:cs="TH SarabunPSK" w:hint="cs"/>
                <w:szCs w:val="32"/>
              </w:rPr>
              <w:t>6</w:t>
            </w:r>
            <w:r w:rsidRPr="003C22FB">
              <w:rPr>
                <w:rFonts w:cs="TH SarabunPSK" w:hint="cs"/>
                <w:szCs w:val="32"/>
                <w:cs/>
              </w:rPr>
              <w:t xml:space="preserve"> – 01</w:t>
            </w:r>
          </w:p>
        </w:tc>
        <w:tc>
          <w:tcPr>
            <w:tcW w:w="6291" w:type="dxa"/>
          </w:tcPr>
          <w:p w14:paraId="43BDA71C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  <w:tr w:rsidR="00242559" w:rsidRPr="003C22FB" w14:paraId="6FF659BC" w14:textId="77777777" w:rsidTr="00A727E9">
        <w:tc>
          <w:tcPr>
            <w:tcW w:w="2694" w:type="dxa"/>
          </w:tcPr>
          <w:p w14:paraId="472B096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</w:t>
            </w:r>
            <w:r w:rsidRPr="003C22FB">
              <w:rPr>
                <w:rFonts w:cs="TH SarabunPSK" w:hint="cs"/>
                <w:szCs w:val="32"/>
              </w:rPr>
              <w:t>.</w:t>
            </w:r>
            <w:r w:rsidRPr="003C22FB">
              <w:rPr>
                <w:rFonts w:cs="TH SarabunPSK" w:hint="cs"/>
                <w:szCs w:val="32"/>
                <w:cs/>
              </w:rPr>
              <w:t>4</w:t>
            </w:r>
            <w:r w:rsidRPr="003C22FB">
              <w:rPr>
                <w:rFonts w:cs="TH SarabunPSK" w:hint="cs"/>
                <w:szCs w:val="32"/>
              </w:rPr>
              <w:t xml:space="preserve"> </w:t>
            </w:r>
            <w:r w:rsidRPr="003C22FB">
              <w:rPr>
                <w:rFonts w:cs="TH SarabunPSK" w:hint="cs"/>
                <w:szCs w:val="32"/>
                <w:cs/>
              </w:rPr>
              <w:t>– 0</w:t>
            </w:r>
            <w:r w:rsidRPr="003C22FB">
              <w:rPr>
                <w:rFonts w:cs="TH SarabunPSK" w:hint="cs"/>
                <w:szCs w:val="32"/>
              </w:rPr>
              <w:t>6</w:t>
            </w:r>
            <w:r w:rsidRPr="003C22FB">
              <w:rPr>
                <w:rFonts w:cs="TH SarabunPSK" w:hint="cs"/>
                <w:szCs w:val="32"/>
                <w:cs/>
              </w:rPr>
              <w:t xml:space="preserve"> – 02</w:t>
            </w:r>
          </w:p>
        </w:tc>
        <w:tc>
          <w:tcPr>
            <w:tcW w:w="6291" w:type="dxa"/>
          </w:tcPr>
          <w:p w14:paraId="59140450" w14:textId="77777777" w:rsidR="00242559" w:rsidRPr="003C22FB" w:rsidRDefault="00242559" w:rsidP="00A727E9">
            <w:pPr>
              <w:pStyle w:val="NoSpacing"/>
              <w:rPr>
                <w:rFonts w:eastAsia="Calibri" w:cs="TH SarabunPSK"/>
                <w:szCs w:val="32"/>
              </w:rPr>
            </w:pPr>
          </w:p>
        </w:tc>
      </w:tr>
    </w:tbl>
    <w:p w14:paraId="58DD77FB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60"/>
        <w:gridCol w:w="1560"/>
        <w:gridCol w:w="1560"/>
        <w:gridCol w:w="1560"/>
      </w:tblGrid>
      <w:tr w:rsidR="00242559" w:rsidRPr="003C22FB" w14:paraId="0AE15A35" w14:textId="77777777" w:rsidTr="00242559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D99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243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959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3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055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76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242559" w:rsidRPr="003C22FB" w14:paraId="424A6DE7" w14:textId="77777777" w:rsidTr="00242559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38C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 1 ข้อ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F7E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14:paraId="00EC700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EEF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14:paraId="34F0AEC3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 – 4 ข้อ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D11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14:paraId="4C323551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618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14:paraId="1971EAD3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 ข้อ</w:t>
            </w:r>
          </w:p>
        </w:tc>
      </w:tr>
    </w:tbl>
    <w:p w14:paraId="3C671B2C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8A422C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C22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242559" w:rsidRPr="003C22FB" w14:paraId="708FA0A8" w14:textId="77777777" w:rsidTr="00242559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E00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B93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FB5F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499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52167C6F" w14:textId="77777777" w:rsidTr="00242559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FA1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467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95B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E4D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3B08DB5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9487E9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0BA308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F35A29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2EEA04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78C3D1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6E0A35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D1BB0C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19F883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43C733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576D57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FC59A0" w14:textId="77777777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BB5D68" w14:textId="66082159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F445AC" w14:textId="1621B85F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AAC2AB" w14:textId="7FFAEFC3" w:rsidR="00B51A76" w:rsidRDefault="00B51A7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311DC6" w14:textId="43FB11CF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กิจกรรมนักศึกษาระดับปริญญาตรี</w:t>
      </w:r>
    </w:p>
    <w:p w14:paraId="6F500E77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กระบวนการ</w:t>
      </w:r>
    </w:p>
    <w:p w14:paraId="6D47EDC1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มิถุนายน 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31 พฤษภาคม 256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7B78EF22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รองอธิการบดีด้านกิจการนักศึกษา</w:t>
      </w:r>
    </w:p>
    <w:p w14:paraId="697AEC7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สถาบันอุดมศึกษาต้องการส่งเสริมให้มีการจัดกิจกรรมนักศึกษาต่าง ๆ อย่างเหมาะสมและครบถ้วน กิจกรรมนักศึกษาหมายถึงกิจกรรมเสริมหลักสูตรที่ดำเนินการทั้งโดยสถาบันและโดยองค์กรนักศึกษา เป็นกิจกรรมที่ผู้เข้าร่วมจะมีปัญญา สังคม อารมณ์ ร่างกายและคุณธรรมจริยธรรมสอดคล้องกับคุณลักษณะของบัณฑิตที่พึงประสงค์</w:t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2BCDF6C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จัดทำแผนการจัดกิจกรรมการพัฒนานักศึกษาในภาพรวมของสถาบันโดยให้นักศึกษามีส่วนร่วมในการจัดทำแผนและการจัดกิจกรรม </w:t>
      </w:r>
    </w:p>
    <w:p w14:paraId="17812BED" w14:textId="7D509022" w:rsidR="00242559" w:rsidRPr="005E01D8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1B7575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1B75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517EF1B2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  <w:r w:rsidRPr="003C22FB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</w:p>
    <w:p w14:paraId="0E0B2843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5D1449B6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6E5CADDF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74872D48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00E12B4E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50B3E5D1" w14:textId="48717E7D" w:rsidR="00A2209A" w:rsidRDefault="00A2209A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450E5F12" w14:textId="53621153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743F8A8B" w14:textId="44B2FE31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21CE75D8" w14:textId="088BA35C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7006A343" w14:textId="49B22CF0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5372C6BB" w14:textId="753EE213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0873F38F" w14:textId="77777777" w:rsidR="00C36F88" w:rsidRPr="003C22FB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</w:rPr>
      </w:pPr>
    </w:p>
    <w:p w14:paraId="14F2DE68" w14:textId="3E3F03C5" w:rsidR="00242559" w:rsidRDefault="00242559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1280677F" w14:textId="630F3F30" w:rsidR="00B51A76" w:rsidRDefault="00B51A76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5AF7FC49" w14:textId="478B7760" w:rsidR="00B51A76" w:rsidRDefault="00B51A76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4C6F81AE" w14:textId="6CCED36A" w:rsid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14:paraId="5591763A" w14:textId="77777777" w:rsidR="00C36F88" w:rsidRPr="00C36F88" w:rsidRDefault="00C36F88" w:rsidP="0024255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</w:rPr>
      </w:pPr>
    </w:p>
    <w:p w14:paraId="444AF34E" w14:textId="77777777" w:rsidR="00242559" w:rsidRPr="003C22FB" w:rsidRDefault="00242559" w:rsidP="00242559">
      <w:pPr>
        <w:spacing w:after="0" w:line="240" w:lineRule="auto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4C1AB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lastRenderedPageBreak/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3C22FB" w14:paraId="26F29F82" w14:textId="77777777" w:rsidTr="00B51A76">
        <w:trPr>
          <w:tblHeader/>
        </w:trPr>
        <w:tc>
          <w:tcPr>
            <w:tcW w:w="1245" w:type="pct"/>
          </w:tcPr>
          <w:p w14:paraId="566677CA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40E62D7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1C39A5AC" w14:textId="77777777" w:rsidTr="00B51A76">
        <w:tc>
          <w:tcPr>
            <w:tcW w:w="1245" w:type="pct"/>
          </w:tcPr>
          <w:p w14:paraId="44DE0A0E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01 – 01</w:t>
            </w:r>
          </w:p>
        </w:tc>
        <w:tc>
          <w:tcPr>
            <w:tcW w:w="3755" w:type="pct"/>
          </w:tcPr>
          <w:p w14:paraId="15348E09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  <w:r w:rsidRPr="003C22FB">
              <w:rPr>
                <w:rFonts w:eastAsia="Cordia New" w:cs="TH SarabunPSK" w:hint="cs"/>
                <w:szCs w:val="32"/>
                <w:cs/>
              </w:rPr>
              <w:t xml:space="preserve">สรุปรายงานการประชุมร่วม กองพัฒนานักศึกษาและคณะกรรมการนักศึกษา  </w:t>
            </w:r>
          </w:p>
        </w:tc>
      </w:tr>
      <w:tr w:rsidR="00242559" w:rsidRPr="003C22FB" w14:paraId="027FD93E" w14:textId="77777777" w:rsidTr="00B51A76">
        <w:tc>
          <w:tcPr>
            <w:tcW w:w="1245" w:type="pct"/>
          </w:tcPr>
          <w:p w14:paraId="6A95660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1.5 – 01 – 02</w:t>
            </w:r>
          </w:p>
        </w:tc>
        <w:tc>
          <w:tcPr>
            <w:tcW w:w="3755" w:type="pct"/>
          </w:tcPr>
          <w:p w14:paraId="00777994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  <w:r w:rsidRPr="003C22FB">
              <w:rPr>
                <w:rFonts w:eastAsia="Cordia New" w:cs="TH SarabunPSK" w:hint="cs"/>
                <w:szCs w:val="32"/>
                <w:cs/>
              </w:rPr>
              <w:t>แผนการดำเนินงานกองพัฒนานักศึกษา</w:t>
            </w:r>
          </w:p>
        </w:tc>
      </w:tr>
    </w:tbl>
    <w:p w14:paraId="13E1719C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382D99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FB4EF2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8B586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2E49E9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8BCEB2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1E565B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CD09F4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C8EF59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F6774A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9FD7F9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A781D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42CE78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6C39F6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E57656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B3444A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EB2758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19AC46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C24E30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71C61F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99FB3E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5CD7D8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E53C4A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36543C" w14:textId="77777777" w:rsidR="00A2209A" w:rsidRDefault="00A2209A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DD505" w14:textId="0A46ABB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 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ในแผนการจัดกิจกรรมพัฒนานักศึกษาให้ดำเนินกิจกรรมในประเภทต่อไปนี้ให้ครบถ้วน </w:t>
      </w:r>
    </w:p>
    <w:p w14:paraId="76A220AD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 กิจกรรมส่งเสริมคุณลักษณะบัณฑิตที่พึงประสงค์ที่กำหนดโดยสถาบัน</w:t>
      </w:r>
    </w:p>
    <w:p w14:paraId="44CC881B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 กิจกรรมกีฬา หรือการส่งเสริมสุขภาพ</w:t>
      </w:r>
    </w:p>
    <w:p w14:paraId="758E4601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 กิจกรรมบำเพ็ญประโยชน์ หรือรักษาสิ่งแวดล้อม</w:t>
      </w:r>
    </w:p>
    <w:p w14:paraId="6E20782A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 กิจกรรมเสริมสร้างคุณธรรมและจริยธรรม</w:t>
      </w:r>
    </w:p>
    <w:p w14:paraId="6EAEE15C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 กิจกรรมส่งเสริมศิลปวัฒนธรรม</w:t>
      </w:r>
    </w:p>
    <w:p w14:paraId="46087B3C" w14:textId="4C699791" w:rsidR="00242559" w:rsidRPr="003C22FB" w:rsidRDefault="00242559" w:rsidP="009A507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ผู้รับผิดชอบตัวบ่งชี้ </w:t>
      </w:r>
      <w:r w:rsidR="009A5071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9A50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4E6C8D87" w14:textId="77777777" w:rsidR="00242559" w:rsidRPr="003C22FB" w:rsidRDefault="00242559" w:rsidP="00242559">
      <w:pPr>
        <w:pStyle w:val="NoSpacing"/>
        <w:rPr>
          <w:rFonts w:cs="TH SarabunPSK"/>
          <w:sz w:val="24"/>
          <w:szCs w:val="24"/>
        </w:rPr>
      </w:pPr>
      <w:r w:rsidRPr="003C22FB">
        <w:rPr>
          <w:rFonts w:cs="TH SarabunPSK" w:hint="cs"/>
          <w:b/>
          <w:bCs/>
          <w:sz w:val="24"/>
          <w:szCs w:val="32"/>
          <w:cs/>
        </w:rPr>
        <w:t xml:space="preserve">ผลการดำเนินการ </w:t>
      </w:r>
    </w:p>
    <w:p w14:paraId="357E60FD" w14:textId="77777777" w:rsidR="00242559" w:rsidRPr="003C22FB" w:rsidRDefault="00242559" w:rsidP="00242559">
      <w:pPr>
        <w:pStyle w:val="NoSpacing"/>
        <w:rPr>
          <w:rFonts w:eastAsia="Cordia New" w:cs="TH SarabunPSK"/>
          <w:sz w:val="24"/>
          <w:szCs w:val="24"/>
        </w:rPr>
      </w:pPr>
    </w:p>
    <w:p w14:paraId="4C5BA7CB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7341076F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20C734B9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153E5961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13F78C3F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1ACC1498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223EDE8B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60EC2D5F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5F957C29" w14:textId="128AA849" w:rsidR="00242559" w:rsidRDefault="00242559" w:rsidP="00242559">
      <w:pPr>
        <w:pStyle w:val="NoSpacing"/>
        <w:rPr>
          <w:rFonts w:eastAsia="Cordia New" w:cs="TH SarabunPSK"/>
          <w:szCs w:val="32"/>
        </w:rPr>
      </w:pPr>
    </w:p>
    <w:p w14:paraId="6C66ADCB" w14:textId="3A262435" w:rsidR="00242559" w:rsidRDefault="00242559" w:rsidP="00242559">
      <w:pPr>
        <w:pStyle w:val="NoSpacing"/>
        <w:rPr>
          <w:rFonts w:eastAsia="Cordia New" w:cs="TH SarabunPSK"/>
          <w:szCs w:val="32"/>
        </w:rPr>
      </w:pPr>
    </w:p>
    <w:p w14:paraId="6447C89D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04C92B42" w14:textId="77777777" w:rsidR="00242559" w:rsidRPr="003C22FB" w:rsidRDefault="00242559" w:rsidP="00242559">
      <w:pPr>
        <w:pStyle w:val="NoSpacing"/>
        <w:rPr>
          <w:rFonts w:eastAsia="Cordia New" w:cs="TH SarabunPSK"/>
          <w:szCs w:val="32"/>
        </w:rPr>
      </w:pPr>
    </w:p>
    <w:p w14:paraId="348D27D8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6051"/>
      </w:tblGrid>
      <w:tr w:rsidR="00242559" w:rsidRPr="003C22FB" w14:paraId="7DF4D453" w14:textId="77777777" w:rsidTr="00242559">
        <w:trPr>
          <w:tblHeader/>
        </w:trPr>
        <w:tc>
          <w:tcPr>
            <w:tcW w:w="1353" w:type="pct"/>
          </w:tcPr>
          <w:p w14:paraId="263E4B08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3647" w:type="pct"/>
          </w:tcPr>
          <w:p w14:paraId="3ED14946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03513B75" w14:textId="77777777" w:rsidTr="00242559">
        <w:tc>
          <w:tcPr>
            <w:tcW w:w="1353" w:type="pct"/>
          </w:tcPr>
          <w:p w14:paraId="3482627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02 – 01</w:t>
            </w:r>
          </w:p>
        </w:tc>
        <w:tc>
          <w:tcPr>
            <w:tcW w:w="3647" w:type="pct"/>
          </w:tcPr>
          <w:p w14:paraId="090797A5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60F6219D" w14:textId="77777777" w:rsidTr="00242559">
        <w:tc>
          <w:tcPr>
            <w:tcW w:w="1353" w:type="pct"/>
          </w:tcPr>
          <w:p w14:paraId="5E62B8EA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02 – 02</w:t>
            </w:r>
          </w:p>
        </w:tc>
        <w:tc>
          <w:tcPr>
            <w:tcW w:w="3647" w:type="pct"/>
          </w:tcPr>
          <w:p w14:paraId="0C5CD8CF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34AF5E39" w14:textId="77777777" w:rsidTr="00242559">
        <w:tc>
          <w:tcPr>
            <w:tcW w:w="1353" w:type="pct"/>
          </w:tcPr>
          <w:p w14:paraId="5D74688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02 – 03</w:t>
            </w:r>
          </w:p>
        </w:tc>
        <w:tc>
          <w:tcPr>
            <w:tcW w:w="3647" w:type="pct"/>
          </w:tcPr>
          <w:p w14:paraId="55DA59AE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242559" w:rsidRPr="003C22FB" w14:paraId="2E007A18" w14:textId="77777777" w:rsidTr="00242559">
        <w:tc>
          <w:tcPr>
            <w:tcW w:w="1353" w:type="pct"/>
          </w:tcPr>
          <w:p w14:paraId="46BE8DC5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02 – 04</w:t>
            </w:r>
          </w:p>
        </w:tc>
        <w:tc>
          <w:tcPr>
            <w:tcW w:w="3647" w:type="pct"/>
          </w:tcPr>
          <w:p w14:paraId="175188F9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242559" w:rsidRPr="003C22FB" w14:paraId="29D64598" w14:textId="77777777" w:rsidTr="00242559">
        <w:tc>
          <w:tcPr>
            <w:tcW w:w="1353" w:type="pct"/>
          </w:tcPr>
          <w:p w14:paraId="6358C90D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 1</w:t>
            </w:r>
            <w:r w:rsidRPr="003C22FB">
              <w:rPr>
                <w:rFonts w:cs="TH SarabunPSK" w:hint="cs"/>
                <w:szCs w:val="32"/>
                <w:cs/>
              </w:rPr>
              <w:t>.</w:t>
            </w:r>
            <w:r w:rsidRPr="003C22FB">
              <w:rPr>
                <w:rFonts w:cs="TH SarabunPSK" w:hint="cs"/>
                <w:szCs w:val="32"/>
              </w:rPr>
              <w:t xml:space="preserve">5 </w:t>
            </w:r>
            <w:r w:rsidRPr="003C22FB">
              <w:rPr>
                <w:rFonts w:cs="TH SarabunPSK" w:hint="cs"/>
                <w:szCs w:val="32"/>
                <w:cs/>
              </w:rPr>
              <w:t xml:space="preserve">– </w:t>
            </w:r>
            <w:r w:rsidRPr="003C22FB">
              <w:rPr>
                <w:rFonts w:cs="TH SarabunPSK" w:hint="cs"/>
                <w:szCs w:val="32"/>
              </w:rPr>
              <w:t xml:space="preserve">02 </w:t>
            </w:r>
            <w:r w:rsidRPr="003C22FB">
              <w:rPr>
                <w:rFonts w:cs="TH SarabunPSK" w:hint="cs"/>
                <w:szCs w:val="32"/>
                <w:cs/>
              </w:rPr>
              <w:t xml:space="preserve">- </w:t>
            </w:r>
            <w:r w:rsidRPr="003C22FB">
              <w:rPr>
                <w:rFonts w:cs="TH SarabunPSK" w:hint="cs"/>
                <w:szCs w:val="32"/>
              </w:rPr>
              <w:t>05</w:t>
            </w:r>
          </w:p>
        </w:tc>
        <w:tc>
          <w:tcPr>
            <w:tcW w:w="3647" w:type="pct"/>
          </w:tcPr>
          <w:p w14:paraId="6025EBDC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242559" w:rsidRPr="003C22FB" w14:paraId="670C9FC7" w14:textId="77777777" w:rsidTr="00242559">
        <w:tc>
          <w:tcPr>
            <w:tcW w:w="1353" w:type="pct"/>
          </w:tcPr>
          <w:p w14:paraId="1C389690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02 – 06</w:t>
            </w:r>
          </w:p>
        </w:tc>
        <w:tc>
          <w:tcPr>
            <w:tcW w:w="3647" w:type="pct"/>
          </w:tcPr>
          <w:p w14:paraId="41F4CA95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</w:tbl>
    <w:p w14:paraId="6A5A737A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B33E63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จัดกิจกรรมให้ความรู้และทักษะการประกันคุณภาพการศึกษาแก่นักศึกษา </w:t>
      </w:r>
    </w:p>
    <w:p w14:paraId="01142307" w14:textId="7088A3F6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 </w:t>
      </w:r>
      <w:r w:rsidR="009A5071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9A50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7C9082DB" w14:textId="77777777" w:rsidR="00242559" w:rsidRPr="003C22FB" w:rsidRDefault="00242559" w:rsidP="0024255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4EF8F80E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0511710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1EEA2D3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AE91C3E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ED5B15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BCBF5F7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AA7ED8E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7513EEB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2E7B184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D91B70D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A2813A4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86419C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8FDF01" w14:textId="764EEB2E" w:rsidR="00242559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A1444A" w14:textId="4EC4E0FC" w:rsidR="00242559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F7F4EB" w14:textId="507BBF40" w:rsidR="00B51A76" w:rsidRDefault="00B51A76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664D909" w14:textId="77777777" w:rsidR="00B51A76" w:rsidRDefault="00B51A76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8CB30D" w14:textId="54BDF02F" w:rsidR="00242559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5B41BA9" w14:textId="3995DB0B" w:rsidR="00242559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644C100" w14:textId="06ACE5AF" w:rsidR="00242559" w:rsidRDefault="00242559" w:rsidP="0024255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1F42565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D6B0155" w14:textId="77777777" w:rsidR="00242559" w:rsidRPr="003C22FB" w:rsidRDefault="00242559" w:rsidP="0024255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1ED6CB" w14:textId="77777777" w:rsidR="00242559" w:rsidRPr="003C22FB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545"/>
        <w:gridCol w:w="5808"/>
      </w:tblGrid>
      <w:tr w:rsidR="00242559" w:rsidRPr="003C22FB" w14:paraId="7DC6CFEC" w14:textId="77777777" w:rsidTr="00A727E9">
        <w:trPr>
          <w:tblHeader/>
        </w:trPr>
        <w:tc>
          <w:tcPr>
            <w:tcW w:w="2694" w:type="dxa"/>
          </w:tcPr>
          <w:p w14:paraId="23231D70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291" w:type="dxa"/>
          </w:tcPr>
          <w:p w14:paraId="152D168D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332F7977" w14:textId="77777777" w:rsidTr="00A727E9">
        <w:tc>
          <w:tcPr>
            <w:tcW w:w="2694" w:type="dxa"/>
          </w:tcPr>
          <w:p w14:paraId="4F23937C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03 – 01</w:t>
            </w:r>
          </w:p>
        </w:tc>
        <w:tc>
          <w:tcPr>
            <w:tcW w:w="6291" w:type="dxa"/>
          </w:tcPr>
          <w:p w14:paraId="22DDD48A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570F1D61" w14:textId="77777777" w:rsidTr="00A727E9">
        <w:tc>
          <w:tcPr>
            <w:tcW w:w="2694" w:type="dxa"/>
          </w:tcPr>
          <w:p w14:paraId="3F53A11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03 – 0</w:t>
            </w:r>
            <w:r w:rsidRPr="003C22FB">
              <w:rPr>
                <w:rFonts w:cs="TH SarabunPSK" w:hint="cs"/>
                <w:szCs w:val="32"/>
              </w:rPr>
              <w:t>2</w:t>
            </w:r>
          </w:p>
        </w:tc>
        <w:tc>
          <w:tcPr>
            <w:tcW w:w="6291" w:type="dxa"/>
          </w:tcPr>
          <w:p w14:paraId="06571D63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30899D7D" w14:textId="77777777" w:rsidTr="00A727E9">
        <w:tc>
          <w:tcPr>
            <w:tcW w:w="2694" w:type="dxa"/>
          </w:tcPr>
          <w:p w14:paraId="79E6F7D6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03 – 0</w:t>
            </w:r>
            <w:r w:rsidRPr="003C22FB">
              <w:rPr>
                <w:rFonts w:cs="TH SarabunPSK" w:hint="cs"/>
                <w:szCs w:val="32"/>
              </w:rPr>
              <w:t>3</w:t>
            </w:r>
          </w:p>
        </w:tc>
        <w:tc>
          <w:tcPr>
            <w:tcW w:w="6291" w:type="dxa"/>
          </w:tcPr>
          <w:p w14:paraId="2CBED8A3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</w:tbl>
    <w:p w14:paraId="7A4195D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 </w:t>
      </w:r>
    </w:p>
    <w:p w14:paraId="411E8C09" w14:textId="5319D9CD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AC7B2D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AC7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4BEF05D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  <w:r w:rsidRPr="003C22FB">
        <w:rPr>
          <w:rFonts w:cs="TH SarabunPSK" w:hint="cs"/>
          <w:b/>
          <w:bCs/>
          <w:szCs w:val="32"/>
          <w:cs/>
        </w:rPr>
        <w:t xml:space="preserve">ผลการดำเนินการ </w:t>
      </w:r>
    </w:p>
    <w:p w14:paraId="2BBF06E2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5A77CB6A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40C38E0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292B96CE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08451988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5DF12ED3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089E4C3E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3BDF961A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0B8E4A66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6CC8F48F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745AF30E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602B4982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77AFEFF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3394EA16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72E5197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5A0E00E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2C57475E" w14:textId="55E6FF7E" w:rsidR="00242559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19E45AB8" w14:textId="77777777" w:rsidR="00B51A76" w:rsidRPr="003C22FB" w:rsidRDefault="00B51A76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731E0391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p w14:paraId="617BD386" w14:textId="77777777" w:rsidR="00242559" w:rsidRPr="003C22FB" w:rsidRDefault="00242559" w:rsidP="00242559">
      <w:pPr>
        <w:pStyle w:val="NoSpacing"/>
        <w:jc w:val="left"/>
        <w:rPr>
          <w:rFonts w:cs="TH SarabunPSK"/>
          <w:b/>
          <w:bCs/>
          <w:szCs w:val="32"/>
        </w:rPr>
      </w:pP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545"/>
        <w:gridCol w:w="5808"/>
      </w:tblGrid>
      <w:tr w:rsidR="00242559" w:rsidRPr="003C22FB" w14:paraId="38D86B59" w14:textId="77777777" w:rsidTr="00A727E9">
        <w:trPr>
          <w:tblHeader/>
        </w:trPr>
        <w:tc>
          <w:tcPr>
            <w:tcW w:w="2694" w:type="dxa"/>
          </w:tcPr>
          <w:p w14:paraId="666EB3A3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291" w:type="dxa"/>
          </w:tcPr>
          <w:p w14:paraId="3FEE6D00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7D851D85" w14:textId="77777777" w:rsidTr="00A727E9">
        <w:tc>
          <w:tcPr>
            <w:tcW w:w="2694" w:type="dxa"/>
          </w:tcPr>
          <w:p w14:paraId="619B00B5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04 – 01</w:t>
            </w:r>
          </w:p>
        </w:tc>
        <w:tc>
          <w:tcPr>
            <w:tcW w:w="6291" w:type="dxa"/>
          </w:tcPr>
          <w:p w14:paraId="1277159F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7FDFBFBD" w14:textId="77777777" w:rsidTr="00A727E9">
        <w:tc>
          <w:tcPr>
            <w:tcW w:w="2694" w:type="dxa"/>
          </w:tcPr>
          <w:p w14:paraId="76CA7053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>MBU</w:t>
            </w:r>
            <w:r w:rsidRPr="003C22FB">
              <w:rPr>
                <w:rFonts w:cs="TH SarabunPSK" w:hint="cs"/>
                <w:szCs w:val="32"/>
                <w:cs/>
              </w:rPr>
              <w:t xml:space="preserve"> 1.5 – 04 – 02</w:t>
            </w:r>
          </w:p>
        </w:tc>
        <w:tc>
          <w:tcPr>
            <w:tcW w:w="6291" w:type="dxa"/>
          </w:tcPr>
          <w:p w14:paraId="4F44077A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</w:rPr>
            </w:pPr>
          </w:p>
        </w:tc>
      </w:tr>
      <w:tr w:rsidR="00242559" w:rsidRPr="003C22FB" w14:paraId="6B92176D" w14:textId="77777777" w:rsidTr="00A727E9">
        <w:tc>
          <w:tcPr>
            <w:tcW w:w="2694" w:type="dxa"/>
          </w:tcPr>
          <w:p w14:paraId="45CBAF7E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04 – 03</w:t>
            </w:r>
          </w:p>
        </w:tc>
        <w:tc>
          <w:tcPr>
            <w:tcW w:w="6291" w:type="dxa"/>
          </w:tcPr>
          <w:p w14:paraId="32185C1A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  <w:tr w:rsidR="00242559" w:rsidRPr="003C22FB" w14:paraId="5107F62A" w14:textId="77777777" w:rsidTr="00A727E9">
        <w:tc>
          <w:tcPr>
            <w:tcW w:w="2694" w:type="dxa"/>
          </w:tcPr>
          <w:p w14:paraId="5E99A376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04 – 04</w:t>
            </w:r>
          </w:p>
        </w:tc>
        <w:tc>
          <w:tcPr>
            <w:tcW w:w="6291" w:type="dxa"/>
          </w:tcPr>
          <w:p w14:paraId="4720D13D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szCs w:val="32"/>
                <w:cs/>
              </w:rPr>
            </w:pPr>
          </w:p>
        </w:tc>
      </w:tr>
    </w:tbl>
    <w:p w14:paraId="5186B19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262626" w:themeColor="text1" w:themeTint="D9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ประเมินความสำเร็จตามวัตถุประสงค์ของแผนการจัดกิจกรรมพัฒนา</w:t>
      </w:r>
      <w:r w:rsidRPr="003C22FB">
        <w:rPr>
          <w:rFonts w:ascii="TH SarabunPSK" w:eastAsia="Calibri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นักศึกษา </w:t>
      </w:r>
    </w:p>
    <w:p w14:paraId="375780D0" w14:textId="2E584B61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262626" w:themeColor="text1" w:themeTint="D9"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ผู้รับผิดชอบตัวบ่งชี้ </w:t>
      </w:r>
      <w:r w:rsidR="00AC7B2D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AC7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32F583A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  </w:t>
      </w:r>
    </w:p>
    <w:p w14:paraId="0FC97511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9CD24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B19F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F4F4C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72168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D67BD3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593E7F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BF56E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7550F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B0731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3C2542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6DF7AC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338C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663AD5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BBFB0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25B9A0" w14:textId="2B59ADCD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6D6458" w14:textId="41AF59C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1366DA" w14:textId="265DB14F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67DDC4" w14:textId="72B39FA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01EBB" w14:textId="4FA7E92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F6C279" w14:textId="7777777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23123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4EFE2D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p w14:paraId="2979D007" w14:textId="77777777" w:rsidR="00242559" w:rsidRPr="003C22FB" w:rsidRDefault="00242559" w:rsidP="00242559">
      <w:pPr>
        <w:pStyle w:val="NoSpacing"/>
        <w:rPr>
          <w:rFonts w:cs="TH SarabunPSK"/>
          <w:b/>
          <w:bCs/>
          <w:color w:val="262626" w:themeColor="text1" w:themeTint="D9"/>
          <w:szCs w:val="32"/>
        </w:rPr>
      </w:pPr>
      <w:r w:rsidRPr="003C22FB">
        <w:rPr>
          <w:rFonts w:cs="TH SarabunPSK" w:hint="cs"/>
          <w:b/>
          <w:bCs/>
          <w:color w:val="262626" w:themeColor="text1" w:themeTint="D9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364"/>
        <w:gridCol w:w="5795"/>
      </w:tblGrid>
      <w:tr w:rsidR="00242559" w:rsidRPr="003C22FB" w14:paraId="4D5CDC37" w14:textId="77777777" w:rsidTr="00A727E9">
        <w:trPr>
          <w:tblHeader/>
        </w:trPr>
        <w:tc>
          <w:tcPr>
            <w:tcW w:w="2500" w:type="dxa"/>
          </w:tcPr>
          <w:p w14:paraId="412E618D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หมายเลข</w:t>
            </w:r>
          </w:p>
        </w:tc>
        <w:tc>
          <w:tcPr>
            <w:tcW w:w="6291" w:type="dxa"/>
          </w:tcPr>
          <w:p w14:paraId="2B61433A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0DDEDDD2" w14:textId="77777777" w:rsidTr="00A727E9">
        <w:tc>
          <w:tcPr>
            <w:tcW w:w="2500" w:type="dxa"/>
          </w:tcPr>
          <w:p w14:paraId="7E790324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05 – 01</w:t>
            </w:r>
          </w:p>
        </w:tc>
        <w:tc>
          <w:tcPr>
            <w:tcW w:w="6291" w:type="dxa"/>
          </w:tcPr>
          <w:p w14:paraId="037A8221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242559" w:rsidRPr="003C22FB" w14:paraId="34A2AC77" w14:textId="77777777" w:rsidTr="00A727E9">
        <w:tc>
          <w:tcPr>
            <w:tcW w:w="2500" w:type="dxa"/>
          </w:tcPr>
          <w:p w14:paraId="39F06CC0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1.5 – 05 – 0</w:t>
            </w:r>
            <w:r w:rsidRPr="003C22FB">
              <w:rPr>
                <w:rFonts w:cs="TH SarabunPSK" w:hint="cs"/>
                <w:szCs w:val="32"/>
              </w:rPr>
              <w:t>2</w:t>
            </w:r>
          </w:p>
        </w:tc>
        <w:tc>
          <w:tcPr>
            <w:tcW w:w="6291" w:type="dxa"/>
          </w:tcPr>
          <w:p w14:paraId="5788C2B6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</w:tbl>
    <w:p w14:paraId="7532077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22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นำผลการประเมินไปปรับปรุงแผนหรือปรับปรุงการจัดกิจกรรมเพื่อพัฒนานักศึกษา </w:t>
      </w:r>
    </w:p>
    <w:p w14:paraId="1B555EDD" w14:textId="2B4013F9" w:rsidR="00242559" w:rsidRPr="003C22FB" w:rsidRDefault="00242559" w:rsidP="0024255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262626" w:themeColor="text1" w:themeTint="D9"/>
          <w:sz w:val="32"/>
          <w:szCs w:val="32"/>
          <w:cs/>
        </w:rPr>
      </w:pPr>
      <w:r w:rsidRPr="00E05E0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47584D" w:rsidRPr="00E05E0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E05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7302B" w:rsidRPr="005F4D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กองกิจการนักศึกษา</w:t>
      </w:r>
      <w:r w:rsidR="00F730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(ฝ่ายพัฒนานักศึกษา)</w:t>
      </w:r>
    </w:p>
    <w:p w14:paraId="3524F6DD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661F4710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6154A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9BA7F9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87F17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4765BB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16884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77FC38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3A8B1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3B588E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119A7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1DBE2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5D3A21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8BD356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3771CA" w14:textId="774BCEAF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451373" w14:textId="1F07F0A1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A71FC4" w14:textId="3C7A5C6C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87A3E" w14:textId="3AB682A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F0A40" w14:textId="69F8FAF6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C094AC" w14:textId="6A145423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0B560E" w14:textId="02F122FE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1553A2" w14:textId="77777777" w:rsidR="00242559" w:rsidRPr="003C22FB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B5C2B" w14:textId="77777777" w:rsidR="00242559" w:rsidRPr="003C22FB" w:rsidRDefault="00242559" w:rsidP="0024255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262626" w:themeColor="text1" w:themeTint="D9"/>
          <w:szCs w:val="32"/>
        </w:rPr>
      </w:pPr>
    </w:p>
    <w:p w14:paraId="0834B522" w14:textId="77777777" w:rsidR="00242559" w:rsidRPr="003C22FB" w:rsidRDefault="00242559" w:rsidP="00242559">
      <w:pPr>
        <w:pStyle w:val="NoSpacing"/>
        <w:rPr>
          <w:rFonts w:cs="TH SarabunPSK"/>
          <w:szCs w:val="32"/>
        </w:rPr>
      </w:pPr>
    </w:p>
    <w:p w14:paraId="6915966A" w14:textId="77777777" w:rsidR="00242559" w:rsidRPr="003C22FB" w:rsidRDefault="00242559" w:rsidP="00242559">
      <w:pPr>
        <w:pStyle w:val="NoSpacing"/>
        <w:rPr>
          <w:rFonts w:cs="TH SarabunPSK"/>
          <w:b/>
          <w:bCs/>
          <w:color w:val="262626" w:themeColor="text1" w:themeTint="D9"/>
          <w:szCs w:val="32"/>
        </w:rPr>
      </w:pPr>
      <w:r w:rsidRPr="003C22FB">
        <w:rPr>
          <w:rFonts w:cs="TH SarabunPSK" w:hint="cs"/>
          <w:b/>
          <w:bCs/>
          <w:color w:val="262626" w:themeColor="text1" w:themeTint="D9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6051"/>
      </w:tblGrid>
      <w:tr w:rsidR="00242559" w:rsidRPr="003C22FB" w14:paraId="6282B5C5" w14:textId="77777777" w:rsidTr="00242559">
        <w:trPr>
          <w:tblHeader/>
        </w:trPr>
        <w:tc>
          <w:tcPr>
            <w:tcW w:w="1353" w:type="pct"/>
          </w:tcPr>
          <w:p w14:paraId="7C386221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color w:val="262626" w:themeColor="text1" w:themeTint="D9"/>
                <w:szCs w:val="32"/>
              </w:rPr>
            </w:pPr>
            <w:r w:rsidRPr="003C22FB">
              <w:rPr>
                <w:rFonts w:cs="TH SarabunPSK" w:hint="cs"/>
                <w:b/>
                <w:bCs/>
                <w:color w:val="262626" w:themeColor="text1" w:themeTint="D9"/>
                <w:szCs w:val="32"/>
                <w:cs/>
              </w:rPr>
              <w:t>หมายเลข</w:t>
            </w:r>
          </w:p>
        </w:tc>
        <w:tc>
          <w:tcPr>
            <w:tcW w:w="3647" w:type="pct"/>
          </w:tcPr>
          <w:p w14:paraId="1A199556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color w:val="262626" w:themeColor="text1" w:themeTint="D9"/>
                <w:szCs w:val="32"/>
              </w:rPr>
            </w:pPr>
            <w:r w:rsidRPr="003C22FB">
              <w:rPr>
                <w:rFonts w:cs="TH SarabunPSK" w:hint="cs"/>
                <w:b/>
                <w:bCs/>
                <w:color w:val="262626" w:themeColor="text1" w:themeTint="D9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3C22FB" w14:paraId="192A6CED" w14:textId="77777777" w:rsidTr="00242559">
        <w:tc>
          <w:tcPr>
            <w:tcW w:w="1353" w:type="pct"/>
          </w:tcPr>
          <w:p w14:paraId="4B8422E1" w14:textId="77777777" w:rsidR="00242559" w:rsidRPr="003C22FB" w:rsidRDefault="00242559" w:rsidP="00A727E9">
            <w:pPr>
              <w:pStyle w:val="NoSpacing"/>
              <w:rPr>
                <w:rFonts w:cs="TH SarabunPSK"/>
                <w:color w:val="FF0000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1.6 – 06 – 01</w:t>
            </w:r>
          </w:p>
        </w:tc>
        <w:tc>
          <w:tcPr>
            <w:tcW w:w="3647" w:type="pct"/>
          </w:tcPr>
          <w:p w14:paraId="273AE330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color w:val="FF0000"/>
                <w:szCs w:val="32"/>
                <w:cs/>
              </w:rPr>
            </w:pPr>
          </w:p>
        </w:tc>
      </w:tr>
      <w:tr w:rsidR="00242559" w:rsidRPr="003C22FB" w14:paraId="1258F534" w14:textId="77777777" w:rsidTr="00242559">
        <w:tc>
          <w:tcPr>
            <w:tcW w:w="1353" w:type="pct"/>
          </w:tcPr>
          <w:p w14:paraId="0BA17454" w14:textId="77777777" w:rsidR="00242559" w:rsidRPr="003C22FB" w:rsidRDefault="00242559" w:rsidP="00A727E9">
            <w:pPr>
              <w:pStyle w:val="NoSpacing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</w:rPr>
              <w:t xml:space="preserve">MBU </w:t>
            </w:r>
            <w:r w:rsidRPr="003C22FB">
              <w:rPr>
                <w:rFonts w:cs="TH SarabunPSK" w:hint="cs"/>
                <w:szCs w:val="32"/>
                <w:cs/>
              </w:rPr>
              <w:t>1.6 – 06 – 0</w:t>
            </w:r>
            <w:r w:rsidRPr="003C22FB">
              <w:rPr>
                <w:rFonts w:cs="TH SarabunPSK" w:hint="cs"/>
                <w:szCs w:val="32"/>
              </w:rPr>
              <w:t>2</w:t>
            </w:r>
          </w:p>
        </w:tc>
        <w:tc>
          <w:tcPr>
            <w:tcW w:w="3647" w:type="pct"/>
          </w:tcPr>
          <w:p w14:paraId="4BF85EC8" w14:textId="77777777" w:rsidR="00242559" w:rsidRPr="003C22FB" w:rsidRDefault="00242559" w:rsidP="00A727E9">
            <w:pPr>
              <w:pStyle w:val="NoSpacing"/>
              <w:rPr>
                <w:rFonts w:eastAsia="Cordia New" w:cs="TH SarabunPSK"/>
                <w:color w:val="FF0000"/>
                <w:szCs w:val="32"/>
                <w:cs/>
              </w:rPr>
            </w:pPr>
          </w:p>
        </w:tc>
      </w:tr>
    </w:tbl>
    <w:p w14:paraId="7AB02303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lastRenderedPageBreak/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242559" w:rsidRPr="003C22FB" w14:paraId="4046FBF3" w14:textId="77777777" w:rsidTr="0024255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09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 xml:space="preserve">คะแนน 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62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62626" w:themeColor="text1" w:themeTint="D9"/>
                <w:sz w:val="32"/>
                <w:szCs w:val="32"/>
                <w:cs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 xml:space="preserve">คะแนน 2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F73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 xml:space="preserve">คะแนน 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1F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 xml:space="preserve">คะแนน 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E21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 xml:space="preserve">คะแนน 5 </w:t>
            </w:r>
          </w:p>
        </w:tc>
      </w:tr>
      <w:tr w:rsidR="00242559" w:rsidRPr="003C22FB" w14:paraId="38D92857" w14:textId="77777777" w:rsidTr="0024255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972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 xml:space="preserve">มีการดำเนินการ </w:t>
            </w: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br/>
              <w:t>1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840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 xml:space="preserve">มีการดำเนินการ </w:t>
            </w: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br/>
              <w:t>2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99B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 xml:space="preserve">มีการดำเนินการ </w:t>
            </w:r>
          </w:p>
          <w:p w14:paraId="279360FA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>3-4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F6D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 xml:space="preserve">มีการดำเนินการ </w:t>
            </w: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br/>
              <w:t>5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2CF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 xml:space="preserve">มีการดำเนินการ </w:t>
            </w:r>
          </w:p>
          <w:p w14:paraId="469763B6" w14:textId="77777777" w:rsidR="00242559" w:rsidRPr="003C22FB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color w:val="262626" w:themeColor="text1" w:themeTint="D9"/>
                <w:sz w:val="32"/>
                <w:szCs w:val="32"/>
                <w:cs/>
              </w:rPr>
              <w:t>6 ข้อ</w:t>
            </w:r>
          </w:p>
        </w:tc>
      </w:tr>
    </w:tbl>
    <w:p w14:paraId="7DED68AB" w14:textId="77777777" w:rsidR="00242559" w:rsidRPr="003C22FB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color w:val="262626" w:themeColor="text1" w:themeTint="D9"/>
          <w:sz w:val="32"/>
          <w:szCs w:val="32"/>
        </w:rPr>
      </w:pPr>
    </w:p>
    <w:p w14:paraId="17D56AE0" w14:textId="77777777" w:rsidR="00242559" w:rsidRPr="003C22FB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color w:val="262626" w:themeColor="text1" w:themeTint="D9"/>
          <w:sz w:val="32"/>
          <w:szCs w:val="32"/>
        </w:rPr>
      </w:pPr>
      <w:r w:rsidRPr="003C22FB">
        <w:rPr>
          <w:rFonts w:ascii="TH SarabunPSK" w:eastAsia="Cordia New" w:hAnsi="TH SarabunPSK" w:cs="TH SarabunPSK" w:hint="cs"/>
          <w:b/>
          <w:bCs/>
          <w:color w:val="262626" w:themeColor="text1" w:themeTint="D9"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2039"/>
        <w:gridCol w:w="2870"/>
        <w:gridCol w:w="2172"/>
      </w:tblGrid>
      <w:tr w:rsidR="00242559" w:rsidRPr="003C22FB" w14:paraId="462A3808" w14:textId="77777777" w:rsidTr="00242559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580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D3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E0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CA35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b/>
                <w:bCs/>
                <w:color w:val="262626" w:themeColor="text1" w:themeTint="D9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54277C90" w14:textId="77777777" w:rsidTr="00242559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08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color w:val="262626" w:themeColor="text1" w:themeTint="D9"/>
                <w:sz w:val="32"/>
                <w:szCs w:val="32"/>
              </w:rPr>
            </w:pPr>
            <w:r w:rsidRPr="003C22FB">
              <w:rPr>
                <w:rFonts w:ascii="TH SarabunPSK" w:eastAsia="Cordia New" w:hAnsi="TH SarabunPSK" w:cs="TH SarabunPSK" w:hint="cs"/>
                <w:color w:val="262626" w:themeColor="text1" w:themeTint="D9"/>
                <w:sz w:val="32"/>
                <w:szCs w:val="32"/>
                <w:cs/>
              </w:rPr>
              <w:t>5.00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0C2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color w:val="262626" w:themeColor="text1" w:themeTint="D9"/>
                <w:sz w:val="32"/>
                <w:szCs w:val="32"/>
                <w:cs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AAC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B2B" w14:textId="77777777" w:rsidR="00242559" w:rsidRPr="003C22FB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color w:val="262626" w:themeColor="text1" w:themeTint="D9"/>
                <w:sz w:val="32"/>
                <w:szCs w:val="32"/>
              </w:rPr>
            </w:pPr>
          </w:p>
        </w:tc>
      </w:tr>
    </w:tbl>
    <w:p w14:paraId="09E28625" w14:textId="77777777" w:rsidR="00242559" w:rsidRPr="003C22FB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color w:val="262626" w:themeColor="text1" w:themeTint="D9"/>
          <w:sz w:val="32"/>
          <w:szCs w:val="32"/>
        </w:rPr>
      </w:pPr>
    </w:p>
    <w:p w14:paraId="5240E726" w14:textId="77777777" w:rsidR="00242559" w:rsidRPr="003C22FB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C22F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สรุปผลการประเมินตนเอง องค์ประกอบที่ 1 : การผลิตบัณฑิต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9"/>
        <w:gridCol w:w="1878"/>
        <w:gridCol w:w="1880"/>
        <w:gridCol w:w="1628"/>
        <w:gridCol w:w="2001"/>
      </w:tblGrid>
      <w:tr w:rsidR="00242559" w:rsidRPr="003C22FB" w14:paraId="49880F0C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F01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ตัวบ่งชี้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6CF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493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8025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ผลการประเมิน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BEEB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3C22FB">
              <w:rPr>
                <w:rFonts w:cs="TH SarabunPSK" w:hint="cs"/>
                <w:b/>
                <w:bCs/>
                <w:szCs w:val="32"/>
                <w:cs/>
              </w:rPr>
              <w:t>การบรรลุเป้าหมาย</w:t>
            </w:r>
          </w:p>
        </w:tc>
      </w:tr>
      <w:tr w:rsidR="00242559" w:rsidRPr="003C22FB" w14:paraId="4B606BBE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0964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  <w:cs/>
              </w:rPr>
              <w:t>1.1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67C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5FD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6F7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337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</w:p>
        </w:tc>
      </w:tr>
      <w:tr w:rsidR="00242559" w:rsidRPr="003C22FB" w14:paraId="710F5947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2E1E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  <w:cs/>
              </w:rPr>
              <w:t>1.2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36C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DDC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2C7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EAC" w14:textId="77777777" w:rsidR="00242559" w:rsidRPr="003C22FB" w:rsidRDefault="00242559" w:rsidP="00A727E9">
            <w:pPr>
              <w:pStyle w:val="NoSpacing"/>
              <w:jc w:val="center"/>
              <w:rPr>
                <w:rFonts w:eastAsia="Cordia New" w:cs="TH SarabunPSK"/>
                <w:szCs w:val="32"/>
              </w:rPr>
            </w:pPr>
          </w:p>
        </w:tc>
      </w:tr>
      <w:tr w:rsidR="00242559" w:rsidRPr="003C22FB" w14:paraId="6848CEE4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EF1A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  <w:cs/>
              </w:rPr>
              <w:t>1.3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174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678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FA7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D24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color w:val="FF0000"/>
                <w:szCs w:val="32"/>
              </w:rPr>
            </w:pPr>
          </w:p>
        </w:tc>
      </w:tr>
      <w:tr w:rsidR="00242559" w:rsidRPr="003C22FB" w14:paraId="4364EA9B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DF3D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3C22FB">
              <w:rPr>
                <w:rFonts w:cs="TH SarabunPSK" w:hint="cs"/>
                <w:szCs w:val="32"/>
                <w:cs/>
              </w:rPr>
              <w:t>1.4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BE7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778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54E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2D0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</w:rPr>
            </w:pPr>
          </w:p>
        </w:tc>
      </w:tr>
      <w:tr w:rsidR="00242559" w:rsidRPr="003C22FB" w14:paraId="72850F6B" w14:textId="77777777" w:rsidTr="0024255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1C5F" w14:textId="77777777" w:rsidR="00242559" w:rsidRPr="003C22FB" w:rsidRDefault="00242559" w:rsidP="00A727E9">
            <w:pPr>
              <w:pStyle w:val="NoSpacing"/>
              <w:jc w:val="center"/>
              <w:rPr>
                <w:rFonts w:cs="TH SarabunPSK"/>
                <w:szCs w:val="32"/>
                <w:cs/>
              </w:rPr>
            </w:pPr>
            <w:r w:rsidRPr="003C22FB">
              <w:rPr>
                <w:rFonts w:cs="TH SarabunPSK" w:hint="cs"/>
                <w:szCs w:val="32"/>
                <w:cs/>
              </w:rPr>
              <w:t>1.5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6BE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F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3A2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B2C" w14:textId="77777777" w:rsidR="00242559" w:rsidRPr="003C22FB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15A" w14:textId="77777777" w:rsidR="00242559" w:rsidRPr="003C22FB" w:rsidRDefault="00242559" w:rsidP="00A727E9">
            <w:pPr>
              <w:pStyle w:val="NoSpacing"/>
              <w:jc w:val="center"/>
              <w:rPr>
                <w:rFonts w:eastAsia="Cordia New" w:cs="TH SarabunPSK"/>
                <w:szCs w:val="32"/>
              </w:rPr>
            </w:pPr>
          </w:p>
        </w:tc>
      </w:tr>
    </w:tbl>
    <w:p w14:paraId="75AD5EC6" w14:textId="77777777" w:rsidR="00242559" w:rsidRPr="003C22FB" w:rsidRDefault="00242559" w:rsidP="00242559">
      <w:pPr>
        <w:pStyle w:val="NoSpacing"/>
        <w:rPr>
          <w:rFonts w:cs="TH SarabunPSK"/>
          <w:szCs w:val="32"/>
        </w:rPr>
      </w:pPr>
    </w:p>
    <w:p w14:paraId="05A29995" w14:textId="77777777" w:rsidR="00242559" w:rsidRPr="003C22FB" w:rsidRDefault="00242559" w:rsidP="00242559">
      <w:pPr>
        <w:keepNext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1</w:t>
      </w:r>
    </w:p>
    <w:p w14:paraId="49EA90FE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</w:t>
      </w:r>
    </w:p>
    <w:p w14:paraId="46C92C07" w14:textId="77777777" w:rsidR="00242559" w:rsidRPr="003C22FB" w:rsidRDefault="00242559" w:rsidP="002425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EAAD486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6AA7D332" w14:textId="77777777" w:rsidR="00242559" w:rsidRPr="003C22FB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5E200C" w14:textId="762ED6F2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C22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7DF8F0A8" w14:textId="523548DA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138BBB8" w14:textId="58866A98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7B42083" w14:textId="14500C85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DFD165E" w14:textId="514FFC00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4835C67" w14:textId="3E7C8B13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AF01F75" w14:textId="78F3B73F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54D30B6" w14:textId="77777777" w:rsidR="00242559" w:rsidRPr="002605B7" w:rsidRDefault="00242559" w:rsidP="002425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5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องค์ประกอบที่ 2  งานวิจัย</w:t>
      </w:r>
    </w:p>
    <w:p w14:paraId="1053B40B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DCCD86" w14:textId="638F6CF4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ระบบและกลไกการบริหารและพัฒนางานวิจัยหรืองานสร้างสรรค์</w:t>
      </w:r>
    </w:p>
    <w:p w14:paraId="2EC56054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650D3767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กรอบระยะเวลา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47134FCC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รองอธิการบดีด้านวิชาการ วิจัย และประกันคุณภาพ</w:t>
      </w:r>
    </w:p>
    <w:p w14:paraId="4AE915BB" w14:textId="7777777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</w:t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สถาบันอุดมศึกษาต้องมีการบริหารจัดการงานวิจัยและงานสร้างสรรค์ที่มีคุณภาพ โดยมีแนวทางการดำเนินงานที่เป็นระบบและมีกลไกส่งเสริมสนับสนุนครบถ้วน เพื่อให้สามารถดำเนินการได้ตามแผนที่กำหนดไว้ ทั้งการสนับสนุนด้านการจัดหาแหล่งทุนวิจัยและการจัดสรรทุนวิจัยจากงบประมาณของสถาบันให้กับบุคลากร ส่งเสริมพัฒนาสมรรถนะแก่อาจารย์และนักวิจัย การสนับสนุนทรัพยากรที่จำเป็นซึ่งรวมถึงทรัพยากรบุคคล ทรัพยากรการเงิน เครื่องมืออุปกรณ์ที่เกี่ยวข้องต่าง ๆ ตลอดจนจัดระบบสร้างขวัญและกำลังใจแก่นักวิจัยอย่างเหมาะสม ตลอดจนมีระบบและกลไกเพื่อช่วยในการคุ้มครองสิทธิ์ของงานวิจัยหรืองานสร้างสรรค์ที่นำไปใช้ประโยชน์ </w:t>
      </w:r>
    </w:p>
    <w:p w14:paraId="6AF391DB" w14:textId="77777777" w:rsidR="00242559" w:rsidRPr="002605B7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61F8CC8C" w14:textId="77777777" w:rsidR="007754F6" w:rsidRDefault="007754F6" w:rsidP="00242559">
      <w:pPr>
        <w:pStyle w:val="NoSpacing"/>
        <w:rPr>
          <w:rFonts w:cs="TH SarabunPSK"/>
          <w:b/>
          <w:bCs/>
          <w:szCs w:val="32"/>
        </w:rPr>
      </w:pPr>
    </w:p>
    <w:p w14:paraId="1D2F601E" w14:textId="1748E152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sym w:font="Wingdings 2" w:char="F02A"/>
      </w:r>
      <w:r w:rsidRPr="002605B7">
        <w:rPr>
          <w:rFonts w:cs="TH SarabunPSK"/>
          <w:b/>
          <w:bCs/>
          <w:szCs w:val="32"/>
          <w:cs/>
        </w:rPr>
        <w:t>1</w:t>
      </w:r>
      <w:r w:rsidRPr="002605B7">
        <w:rPr>
          <w:rFonts w:cs="TH SarabunPSK"/>
          <w:b/>
          <w:bCs/>
          <w:szCs w:val="32"/>
        </w:rPr>
        <w:t xml:space="preserve">. </w:t>
      </w:r>
      <w:r w:rsidRPr="002605B7">
        <w:rPr>
          <w:rFonts w:cs="TH SarabunPSK"/>
          <w:b/>
          <w:bCs/>
          <w:szCs w:val="32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14:paraId="3D87258E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</w:p>
    <w:p w14:paraId="04B89D7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ab/>
      </w:r>
    </w:p>
    <w:p w14:paraId="397CBE4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19BCB6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0D64D89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8695FEE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D9206A1" w14:textId="706060DB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3C70A7B9" w14:textId="48DF28EB" w:rsidR="002F0B4B" w:rsidRDefault="002F0B4B" w:rsidP="00242559">
      <w:pPr>
        <w:pStyle w:val="NoSpacing"/>
        <w:rPr>
          <w:rFonts w:cs="TH SarabunPSK"/>
          <w:b/>
          <w:bCs/>
          <w:szCs w:val="32"/>
        </w:rPr>
      </w:pPr>
    </w:p>
    <w:p w14:paraId="34318881" w14:textId="6B4E7B20" w:rsidR="002F0B4B" w:rsidRDefault="002F0B4B" w:rsidP="00242559">
      <w:pPr>
        <w:pStyle w:val="NoSpacing"/>
        <w:rPr>
          <w:rFonts w:cs="TH SarabunPSK"/>
          <w:b/>
          <w:bCs/>
          <w:szCs w:val="32"/>
        </w:rPr>
      </w:pPr>
    </w:p>
    <w:p w14:paraId="3CD678A8" w14:textId="0ADF8C97" w:rsidR="002F0B4B" w:rsidRDefault="002F0B4B" w:rsidP="00242559">
      <w:pPr>
        <w:pStyle w:val="NoSpacing"/>
        <w:rPr>
          <w:rFonts w:cs="TH SarabunPSK"/>
          <w:b/>
          <w:bCs/>
          <w:szCs w:val="32"/>
        </w:rPr>
      </w:pPr>
    </w:p>
    <w:p w14:paraId="3D21423D" w14:textId="3FF6FFA4" w:rsidR="002F0B4B" w:rsidRDefault="002F0B4B" w:rsidP="00242559">
      <w:pPr>
        <w:pStyle w:val="NoSpacing"/>
        <w:rPr>
          <w:rFonts w:cs="TH SarabunPSK"/>
          <w:b/>
          <w:bCs/>
          <w:szCs w:val="32"/>
        </w:rPr>
      </w:pPr>
    </w:p>
    <w:p w14:paraId="37496586" w14:textId="5BE375B8" w:rsidR="002F0B4B" w:rsidRDefault="00242559" w:rsidP="00242559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รายการหลักฐาน </w:t>
      </w:r>
    </w:p>
    <w:p w14:paraId="4A4C5B14" w14:textId="77777777" w:rsidR="002F0B4B" w:rsidRPr="002605B7" w:rsidRDefault="002F0B4B" w:rsidP="00242559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2605B7" w14:paraId="22E69363" w14:textId="77777777" w:rsidTr="00B51A76">
        <w:trPr>
          <w:tblHeader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92B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164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0946CAA3" w14:textId="77777777" w:rsidTr="00B51A76">
        <w:trPr>
          <w:trHeight w:val="404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2B0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59F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6689F65E" w14:textId="77777777" w:rsidTr="00B51A76">
        <w:trPr>
          <w:trHeight w:val="413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979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1E1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559" w:rsidRPr="002605B7" w14:paraId="043F1995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67FD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7B4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2475A4C4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FE8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24A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59C6C462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B8C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A7B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03FF0903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A2E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3BE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7628C0B6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946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3AF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21BDB9FF" w14:textId="77777777" w:rsidTr="00B51A76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28B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>MBU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– 01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BAE" w14:textId="77777777" w:rsidR="00242559" w:rsidRPr="002605B7" w:rsidRDefault="00242559" w:rsidP="00A727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951F91" w14:textId="6A769DD1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3914360" w14:textId="56D29BA8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68AA5771" w14:textId="69E97AF7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3D1F4BAB" w14:textId="74A6B536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3A82CD82" w14:textId="4712B57D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33C95E44" w14:textId="4F323915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54C4C76D" w14:textId="1C23708C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16A17D6F" w14:textId="4C55C53E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117CC507" w14:textId="7A9F476D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4B840F0B" w14:textId="2441E8F2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0F925E7D" w14:textId="7D3F9B54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0C36CF05" w14:textId="2DB09CB4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6B786D78" w14:textId="424D4035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28A50E3E" w14:textId="5F2023F5" w:rsidR="009C595B" w:rsidRDefault="009C595B" w:rsidP="00242559">
      <w:pPr>
        <w:pStyle w:val="NoSpacing"/>
        <w:rPr>
          <w:rFonts w:cs="TH SarabunPSK"/>
          <w:b/>
          <w:bCs/>
          <w:szCs w:val="32"/>
        </w:rPr>
      </w:pPr>
    </w:p>
    <w:p w14:paraId="6F105A1F" w14:textId="77777777" w:rsidR="009C595B" w:rsidRDefault="009C595B" w:rsidP="00242559">
      <w:pPr>
        <w:pStyle w:val="NoSpacing"/>
        <w:rPr>
          <w:rFonts w:cs="TH SarabunPSK" w:hint="cs"/>
          <w:b/>
          <w:bCs/>
          <w:szCs w:val="32"/>
        </w:rPr>
      </w:pPr>
    </w:p>
    <w:p w14:paraId="2A33F930" w14:textId="26EB6F92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3123F24E" w14:textId="4B137200" w:rsidR="00CB6CA2" w:rsidRDefault="00CB6CA2" w:rsidP="00242559">
      <w:pPr>
        <w:pStyle w:val="NoSpacing"/>
        <w:rPr>
          <w:rFonts w:cs="TH SarabunPSK"/>
          <w:b/>
          <w:bCs/>
          <w:szCs w:val="32"/>
        </w:rPr>
      </w:pPr>
    </w:p>
    <w:p w14:paraId="440957C5" w14:textId="77777777" w:rsidR="00CB6CA2" w:rsidRPr="002605B7" w:rsidRDefault="00CB6CA2" w:rsidP="00242559">
      <w:pPr>
        <w:pStyle w:val="NoSpacing"/>
        <w:rPr>
          <w:rFonts w:cs="TH SarabunPSK" w:hint="cs"/>
          <w:b/>
          <w:bCs/>
          <w:szCs w:val="32"/>
        </w:rPr>
      </w:pPr>
    </w:p>
    <w:p w14:paraId="21E8AC6F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lastRenderedPageBreak/>
        <w:sym w:font="Wingdings 2" w:char="F02A"/>
      </w:r>
      <w:r w:rsidRPr="002605B7">
        <w:rPr>
          <w:rFonts w:cs="TH SarabunPSK"/>
          <w:b/>
          <w:bCs/>
          <w:szCs w:val="32"/>
          <w:cs/>
        </w:rPr>
        <w:t xml:space="preserve"> 2</w:t>
      </w:r>
      <w:r w:rsidRPr="002605B7">
        <w:rPr>
          <w:rFonts w:cs="TH SarabunPSK"/>
          <w:b/>
          <w:bCs/>
          <w:szCs w:val="32"/>
        </w:rPr>
        <w:t xml:space="preserve">. </w:t>
      </w:r>
      <w:r w:rsidRPr="002605B7">
        <w:rPr>
          <w:rFonts w:cs="TH SarabunPSK"/>
          <w:b/>
          <w:bCs/>
          <w:szCs w:val="32"/>
          <w:cs/>
        </w:rPr>
        <w:t>สนับสนุนพันธกิจด้านการวิจัยหรืองานสร้างสรรค์อย่างน้อยในประเด็นต่อไปนี้</w:t>
      </w:r>
    </w:p>
    <w:p w14:paraId="762BDEFC" w14:textId="77777777" w:rsidR="00242559" w:rsidRPr="002605B7" w:rsidRDefault="00242559" w:rsidP="00242559">
      <w:pPr>
        <w:pStyle w:val="NoSpacing"/>
        <w:ind w:firstLine="720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- ห้องปฏิบัติการวิจัยหรืองานสร้างสรรค์ หรือหน่วยวิจัยหรืองานสร้างสรรค์หรือศูนย์เครื่องมือ หรือศูนย์ให้คำปรึกษาและสนับสนุนการวิจัย</w:t>
      </w:r>
    </w:p>
    <w:p w14:paraId="0C166063" w14:textId="77777777" w:rsidR="00242559" w:rsidRPr="002605B7" w:rsidRDefault="00242559" w:rsidP="00242559">
      <w:pPr>
        <w:pStyle w:val="NoSpacing"/>
        <w:ind w:firstLine="720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- ห้องสมุดหรือแหล่งค้นคว้าข้อมูลสนับสนุนการวิจัยหรืองานสร้างสรรค์</w:t>
      </w:r>
    </w:p>
    <w:p w14:paraId="517C6CBD" w14:textId="77777777" w:rsidR="00242559" w:rsidRPr="002605B7" w:rsidRDefault="00242559" w:rsidP="00242559">
      <w:pPr>
        <w:pStyle w:val="NoSpacing"/>
        <w:ind w:firstLine="720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- สิ่งอำนวยความสะดวกหรือการรักษาความปลอดภัยในการวิจัยหรืองานสร้างสรรค์ เช่น ระบบเทคโนโลยีสารสนเทศ ระบบรักษาความปลอดภัยในห้องปฏิบัติการวิจัย</w:t>
      </w:r>
    </w:p>
    <w:p w14:paraId="2D646009" w14:textId="77777777" w:rsidR="00242559" w:rsidRPr="002605B7" w:rsidRDefault="00242559" w:rsidP="00242559">
      <w:pPr>
        <w:pStyle w:val="NoSpacing"/>
        <w:ind w:firstLine="720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- กิจกรรมวิชาการที่ส่งเสริมงานวิจัยหรืองานสร้างสรรค์</w:t>
      </w:r>
      <w:r w:rsidRPr="002605B7">
        <w:rPr>
          <w:rFonts w:cs="TH SarabunPSK"/>
          <w:b/>
          <w:bCs/>
          <w:szCs w:val="32"/>
        </w:rPr>
        <w:t xml:space="preserve"> </w:t>
      </w:r>
      <w:r w:rsidRPr="002605B7">
        <w:rPr>
          <w:rFonts w:cs="TH SarabunPSK"/>
          <w:b/>
          <w:bCs/>
          <w:szCs w:val="32"/>
          <w:cs/>
        </w:rPr>
        <w:t>เช่น</w:t>
      </w:r>
      <w:r w:rsidRPr="002605B7">
        <w:rPr>
          <w:rFonts w:cs="TH SarabunPSK"/>
          <w:b/>
          <w:bCs/>
          <w:szCs w:val="32"/>
        </w:rPr>
        <w:t xml:space="preserve"> </w:t>
      </w:r>
      <w:r w:rsidRPr="002605B7">
        <w:rPr>
          <w:rFonts w:cs="TH SarabunPSK"/>
          <w:b/>
          <w:bCs/>
          <w:szCs w:val="32"/>
          <w:cs/>
        </w:rPr>
        <w:t>การจัดประชุมวิชาการ</w:t>
      </w:r>
      <w:r w:rsidRPr="002605B7">
        <w:rPr>
          <w:rFonts w:cs="TH SarabunPSK"/>
          <w:b/>
          <w:bCs/>
          <w:szCs w:val="32"/>
        </w:rPr>
        <w:t xml:space="preserve"> </w:t>
      </w:r>
      <w:r w:rsidRPr="002605B7">
        <w:rPr>
          <w:rFonts w:cs="TH SarabunPSK"/>
          <w:b/>
          <w:bCs/>
          <w:szCs w:val="32"/>
          <w:cs/>
        </w:rPr>
        <w:t>การจัดแสดงงานสร้างสรรค์</w:t>
      </w:r>
      <w:r w:rsidRPr="002605B7">
        <w:rPr>
          <w:rFonts w:cs="TH SarabunPSK"/>
          <w:b/>
          <w:bCs/>
          <w:szCs w:val="32"/>
        </w:rPr>
        <w:t xml:space="preserve"> </w:t>
      </w:r>
      <w:r w:rsidRPr="002605B7">
        <w:rPr>
          <w:rFonts w:cs="TH SarabunPSK"/>
          <w:b/>
          <w:bCs/>
          <w:szCs w:val="32"/>
          <w:cs/>
        </w:rPr>
        <w:t>การจัดให้มีศาสตราจารย์อาคันตุกะหรือศาสตราจารย์รับเชิญ</w:t>
      </w:r>
      <w:r w:rsidRPr="002605B7">
        <w:rPr>
          <w:rFonts w:cs="TH SarabunPSK"/>
          <w:b/>
          <w:bCs/>
          <w:szCs w:val="32"/>
        </w:rPr>
        <w:t xml:space="preserve"> (visiting</w:t>
      </w:r>
      <w:r w:rsidRPr="002605B7">
        <w:rPr>
          <w:rFonts w:cs="TH SarabunPSK"/>
          <w:b/>
          <w:bCs/>
          <w:szCs w:val="32"/>
          <w:cs/>
        </w:rPr>
        <w:t xml:space="preserve"> </w:t>
      </w:r>
      <w:r w:rsidRPr="002605B7">
        <w:rPr>
          <w:rFonts w:cs="TH SarabunPSK"/>
          <w:b/>
          <w:bCs/>
          <w:szCs w:val="32"/>
        </w:rPr>
        <w:t>professor)</w:t>
      </w:r>
    </w:p>
    <w:p w14:paraId="7EC4F6C8" w14:textId="77777777" w:rsidR="00242559" w:rsidRPr="00CB6CA2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Pr="00CB6CA2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สถาบันวิจัยญาณสังวรฯ</w:t>
      </w:r>
    </w:p>
    <w:p w14:paraId="653C5BBA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</w:p>
    <w:p w14:paraId="5797DF30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5A0E80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EB2B14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E06B5E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83CB78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177A9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869A9" w14:textId="77777777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FA3504" w14:textId="4AC408F5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986F40" w14:textId="3BF0D8B2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B5F477" w14:textId="5C703DDD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022FCF" w14:textId="43F100F3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BE4192" w14:textId="10E648F8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8A1E25" w14:textId="66B3594A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7562CC" w14:textId="775BE9B3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215DB5" w14:textId="4714AEF6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88F4C5" w14:textId="44232EDD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C9B386" w14:textId="18F8C9FD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69AC21" w14:textId="3FFD30D3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6E963" w14:textId="0E7479E6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942FA0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2605B7" w14:paraId="59034729" w14:textId="77777777" w:rsidTr="00B51A76">
        <w:trPr>
          <w:tblHeader/>
        </w:trPr>
        <w:tc>
          <w:tcPr>
            <w:tcW w:w="1245" w:type="pct"/>
          </w:tcPr>
          <w:p w14:paraId="45F3FFFD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CB07848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6CB44DF1" w14:textId="77777777" w:rsidTr="00B51A76">
        <w:tc>
          <w:tcPr>
            <w:tcW w:w="1245" w:type="pct"/>
          </w:tcPr>
          <w:p w14:paraId="6DCDC409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02 – 01</w:t>
            </w:r>
          </w:p>
        </w:tc>
        <w:tc>
          <w:tcPr>
            <w:tcW w:w="3755" w:type="pct"/>
          </w:tcPr>
          <w:p w14:paraId="09E68CCD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07104B50" w14:textId="77777777" w:rsidTr="00B51A76">
        <w:tc>
          <w:tcPr>
            <w:tcW w:w="1245" w:type="pct"/>
          </w:tcPr>
          <w:p w14:paraId="5C1EFC9A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02 – 02</w:t>
            </w:r>
          </w:p>
        </w:tc>
        <w:tc>
          <w:tcPr>
            <w:tcW w:w="3755" w:type="pct"/>
          </w:tcPr>
          <w:p w14:paraId="2BCD8912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4CE03A12" w14:textId="77777777" w:rsidTr="00B51A76">
        <w:tc>
          <w:tcPr>
            <w:tcW w:w="1245" w:type="pct"/>
          </w:tcPr>
          <w:p w14:paraId="1725F263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02 – 03</w:t>
            </w:r>
          </w:p>
        </w:tc>
        <w:tc>
          <w:tcPr>
            <w:tcW w:w="3755" w:type="pct"/>
          </w:tcPr>
          <w:p w14:paraId="25D08DE4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559" w:rsidRPr="002605B7" w14:paraId="405DFE35" w14:textId="77777777" w:rsidTr="00B51A76">
        <w:tc>
          <w:tcPr>
            <w:tcW w:w="1245" w:type="pct"/>
          </w:tcPr>
          <w:p w14:paraId="5120A100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– 02 – 04</w:t>
            </w:r>
          </w:p>
        </w:tc>
        <w:tc>
          <w:tcPr>
            <w:tcW w:w="3755" w:type="pct"/>
          </w:tcPr>
          <w:p w14:paraId="6BCD5C62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19C6F6AF" w14:textId="77777777" w:rsidTr="00B51A76">
        <w:tc>
          <w:tcPr>
            <w:tcW w:w="1245" w:type="pct"/>
          </w:tcPr>
          <w:p w14:paraId="70EE1297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02 – 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</w:tcPr>
          <w:p w14:paraId="784C14CD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FD181C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sym w:font="Wingdings 2" w:char="F02A"/>
      </w:r>
      <w:r w:rsidRPr="002605B7">
        <w:rPr>
          <w:rFonts w:cs="TH SarabunPSK"/>
          <w:b/>
          <w:bCs/>
          <w:szCs w:val="32"/>
          <w:cs/>
        </w:rPr>
        <w:t xml:space="preserve"> 3. จัดสรรงบประมาณของสถาบัน</w:t>
      </w:r>
      <w:r w:rsidRPr="002605B7">
        <w:rPr>
          <w:rFonts w:cs="TH SarabunPSK"/>
          <w:b/>
          <w:bCs/>
          <w:szCs w:val="32"/>
        </w:rPr>
        <w:t xml:space="preserve"> </w:t>
      </w:r>
      <w:r w:rsidRPr="002605B7">
        <w:rPr>
          <w:rFonts w:cs="TH SarabunPSK"/>
          <w:b/>
          <w:bCs/>
          <w:szCs w:val="32"/>
          <w:cs/>
        </w:rPr>
        <w:t>เพื่อเป็นทุนวิจัยหรืองานสร้างสรรค์</w:t>
      </w:r>
    </w:p>
    <w:p w14:paraId="0392C537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</w:p>
    <w:p w14:paraId="30A476B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tab/>
        <w:t xml:space="preserve">     </w:t>
      </w:r>
      <w:r w:rsidRPr="002605B7">
        <w:rPr>
          <w:rFonts w:cs="TH SarabunPSK"/>
          <w:b/>
          <w:bCs/>
          <w:szCs w:val="32"/>
        </w:rPr>
        <w:tab/>
      </w:r>
    </w:p>
    <w:p w14:paraId="306A487B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86B6AE6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BF1000D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79BCE5B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F487EE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B386777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DE5FF06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B7544E6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CE0FC7A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E42B4C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301D214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891D650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3DD7A62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150D55D9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3BA32419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CACAAB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71F4F29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B922702" w14:textId="77777777" w:rsidR="007754F6" w:rsidRDefault="007754F6" w:rsidP="00242559">
      <w:pPr>
        <w:pStyle w:val="NoSpacing"/>
        <w:rPr>
          <w:rFonts w:cs="TH SarabunPSK"/>
          <w:b/>
          <w:bCs/>
          <w:szCs w:val="32"/>
        </w:rPr>
      </w:pPr>
    </w:p>
    <w:p w14:paraId="6386C63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46E738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C541767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2605B7" w14:paraId="73255CDC" w14:textId="77777777" w:rsidTr="00B51A76">
        <w:trPr>
          <w:tblHeader/>
        </w:trPr>
        <w:tc>
          <w:tcPr>
            <w:tcW w:w="1245" w:type="pct"/>
          </w:tcPr>
          <w:p w14:paraId="2112BE2F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6716DCE6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6D56AB8C" w14:textId="77777777" w:rsidTr="00B51A76">
        <w:tc>
          <w:tcPr>
            <w:tcW w:w="1245" w:type="pct"/>
          </w:tcPr>
          <w:p w14:paraId="7B68670B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03 – 01</w:t>
            </w:r>
          </w:p>
        </w:tc>
        <w:tc>
          <w:tcPr>
            <w:tcW w:w="3755" w:type="pct"/>
          </w:tcPr>
          <w:p w14:paraId="6F460C67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7AB3A0AE" w14:textId="77777777" w:rsidTr="00B51A76">
        <w:tc>
          <w:tcPr>
            <w:tcW w:w="1245" w:type="pct"/>
          </w:tcPr>
          <w:p w14:paraId="31001BDC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03 – 02</w:t>
            </w:r>
          </w:p>
        </w:tc>
        <w:tc>
          <w:tcPr>
            <w:tcW w:w="3755" w:type="pct"/>
          </w:tcPr>
          <w:p w14:paraId="6C39A674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413EA698" w14:textId="77777777" w:rsidTr="00B51A76">
        <w:tc>
          <w:tcPr>
            <w:tcW w:w="1245" w:type="pct"/>
          </w:tcPr>
          <w:p w14:paraId="58282CD2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03 – 03</w:t>
            </w:r>
          </w:p>
        </w:tc>
        <w:tc>
          <w:tcPr>
            <w:tcW w:w="3755" w:type="pct"/>
          </w:tcPr>
          <w:p w14:paraId="184C46A3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7FDB3DBC" w14:textId="77777777" w:rsidTr="00B51A76">
        <w:tc>
          <w:tcPr>
            <w:tcW w:w="1245" w:type="pct"/>
          </w:tcPr>
          <w:p w14:paraId="1B89E4B8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03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55" w:type="pct"/>
          </w:tcPr>
          <w:p w14:paraId="141835F9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EC5AF0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2E60F802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6B97348B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61F468FC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7296EBD5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A9F728D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71931F7C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10B50558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4870F1F1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0553714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268E080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7C143BB3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42FD1B6C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D05D4CF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00F63663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D971538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4D8DF145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64F83DF9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00EB14D7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58F7C9EE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6FE0650A" w14:textId="77777777" w:rsidR="009C595B" w:rsidRDefault="009C595B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4"/>
        </w:rPr>
      </w:pPr>
    </w:p>
    <w:p w14:paraId="6BB4F88B" w14:textId="350A86C1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561609">
        <w:rPr>
          <w:rFonts w:ascii="TH SarabunPSK" w:hAnsi="TH SarabunPSK" w:cs="TH SarabunPSK"/>
          <w:b/>
          <w:bCs/>
          <w:sz w:val="32"/>
          <w:szCs w:val="44"/>
        </w:rPr>
        <w:lastRenderedPageBreak/>
        <w:sym w:font="Wingdings 2" w:char="F02A"/>
      </w:r>
      <w:r w:rsidRPr="002605B7">
        <w:rPr>
          <w:rFonts w:ascii="TH SarabunPSK" w:hAnsi="TH SarabunPSK" w:cs="TH SarabunPSK"/>
          <w:b/>
          <w:bCs/>
          <w:szCs w:val="32"/>
          <w:cs/>
        </w:rPr>
        <w:t xml:space="preserve"> 4.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  <w:r w:rsidRPr="002605B7">
        <w:rPr>
          <w:rFonts w:ascii="TH SarabunPSK" w:hAnsi="TH SarabunPSK" w:cs="TH SarabunPSK"/>
          <w:b/>
          <w:bCs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Cs w:val="32"/>
          <w:cs/>
        </w:rPr>
        <w:t xml:space="preserve">และเผยแพร่ผลงานวิจัยหรือ งานสร้างสรรค์ในการประชุมวิชาการหรือการตีพิมพ์ในวารสารระดับชาติหรือนานาชาติ </w:t>
      </w:r>
    </w:p>
    <w:p w14:paraId="18AFCF2E" w14:textId="77777777" w:rsidR="00242559" w:rsidRPr="002605B7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2BABD3BB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</w:p>
    <w:p w14:paraId="79E6735D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tab/>
      </w:r>
    </w:p>
    <w:p w14:paraId="18E4AD1A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17D16ABB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7F848D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B0E85AA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72AC1B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E5780F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DFAA578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3AAD977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C65813A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D1B3D20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904D12A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18D8F840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6B8675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B628338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D510823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8B1E5E0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BCCC74C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5A069170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1976562E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BD4EDDD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2605B7" w14:paraId="1473AA5B" w14:textId="77777777" w:rsidTr="00B51A76">
        <w:trPr>
          <w:tblHeader/>
        </w:trPr>
        <w:tc>
          <w:tcPr>
            <w:tcW w:w="1245" w:type="pct"/>
          </w:tcPr>
          <w:p w14:paraId="62B6183E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7ECCDE28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7FFEA642" w14:textId="77777777" w:rsidTr="00B51A76">
        <w:tc>
          <w:tcPr>
            <w:tcW w:w="1245" w:type="pct"/>
          </w:tcPr>
          <w:p w14:paraId="345B286C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04 – 01</w:t>
            </w:r>
          </w:p>
        </w:tc>
        <w:tc>
          <w:tcPr>
            <w:tcW w:w="3755" w:type="pct"/>
          </w:tcPr>
          <w:p w14:paraId="282A7607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2683B001" w14:textId="77777777" w:rsidTr="00B51A76">
        <w:tc>
          <w:tcPr>
            <w:tcW w:w="1245" w:type="pct"/>
          </w:tcPr>
          <w:p w14:paraId="673D2943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04 – 02</w:t>
            </w:r>
          </w:p>
        </w:tc>
        <w:tc>
          <w:tcPr>
            <w:tcW w:w="3755" w:type="pct"/>
          </w:tcPr>
          <w:p w14:paraId="3064CFC6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03DE5F" w14:textId="7777777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561609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2A"/>
      </w:r>
      <w:r w:rsidRPr="00561609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Pr="002605B7">
        <w:rPr>
          <w:rFonts w:ascii="TH SarabunPSK" w:hAnsi="TH SarabunPSK" w:cs="TH SarabunPSK"/>
          <w:b/>
          <w:bCs/>
          <w:szCs w:val="32"/>
        </w:rPr>
        <w:t xml:space="preserve">. </w:t>
      </w:r>
      <w:r w:rsidRPr="002605B7">
        <w:rPr>
          <w:rFonts w:ascii="TH SarabunPSK" w:hAnsi="TH SarabunPSK" w:cs="TH SarabunPSK"/>
          <w:b/>
          <w:bCs/>
          <w:szCs w:val="32"/>
          <w:cs/>
        </w:rPr>
        <w:t>มีการพัฒนาสมรรถนะอาจารย์และนักวิจัย</w:t>
      </w:r>
      <w:r w:rsidRPr="002605B7">
        <w:rPr>
          <w:rFonts w:ascii="TH SarabunPSK" w:hAnsi="TH SarabunPSK" w:cs="TH SarabunPSK"/>
          <w:b/>
          <w:bCs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Cs w:val="32"/>
          <w:cs/>
        </w:rPr>
        <w:t xml:space="preserve">มีการสร้างขวัญและกำลังใจตลอดจนยกย่องอาจารย์และนักวิจัยที่มีผลงานวิจัยหรืองานสร้างสรรค์ดีเด่น </w:t>
      </w:r>
    </w:p>
    <w:p w14:paraId="2076AB58" w14:textId="77777777" w:rsidR="00242559" w:rsidRPr="00372A34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039817BA" w14:textId="77777777" w:rsidR="00242559" w:rsidRPr="00372A34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  <w:r w:rsidRPr="002605B7">
        <w:rPr>
          <w:rFonts w:cs="TH SarabunPSK"/>
          <w:szCs w:val="32"/>
          <w:cs/>
        </w:rPr>
        <w:t xml:space="preserve">   </w:t>
      </w:r>
    </w:p>
    <w:p w14:paraId="7CD2FC5B" w14:textId="77777777" w:rsidR="00242559" w:rsidRDefault="00242559" w:rsidP="00242559">
      <w:pPr>
        <w:pStyle w:val="NoSpacing"/>
        <w:rPr>
          <w:rFonts w:cs="TH SarabunPSK"/>
          <w:szCs w:val="32"/>
        </w:rPr>
      </w:pPr>
      <w:r w:rsidRPr="002605B7">
        <w:rPr>
          <w:rFonts w:cs="TH SarabunPSK"/>
          <w:szCs w:val="32"/>
        </w:rPr>
        <w:tab/>
      </w:r>
    </w:p>
    <w:p w14:paraId="45281B54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EAD517D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4A1BF86F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E1693DD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33336173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552E3C49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69CBAF9B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461CCD83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5A04EC43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09E89FBC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3C449729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E67CBA6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5EFC6B48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14AC8A0B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3A387627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3198BD0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61575A4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204EEE92" w14:textId="77777777" w:rsidR="00242559" w:rsidRDefault="00242559" w:rsidP="00242559">
      <w:pPr>
        <w:pStyle w:val="NoSpacing"/>
        <w:rPr>
          <w:rFonts w:cs="TH SarabunPSK"/>
          <w:szCs w:val="32"/>
        </w:rPr>
      </w:pPr>
    </w:p>
    <w:p w14:paraId="5AD3AFCA" w14:textId="75B1A709" w:rsidR="00242559" w:rsidRPr="00AC1286" w:rsidRDefault="00242559" w:rsidP="00242559">
      <w:pPr>
        <w:pStyle w:val="NoSpacing"/>
        <w:rPr>
          <w:rFonts w:cs="TH SarabunPSK"/>
          <w:szCs w:val="32"/>
        </w:rPr>
      </w:pPr>
    </w:p>
    <w:p w14:paraId="060BC7E1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6307"/>
      </w:tblGrid>
      <w:tr w:rsidR="00242559" w:rsidRPr="002605B7" w14:paraId="61C5C950" w14:textId="77777777" w:rsidTr="007754F6">
        <w:trPr>
          <w:tblHeader/>
        </w:trPr>
        <w:tc>
          <w:tcPr>
            <w:tcW w:w="1199" w:type="pct"/>
          </w:tcPr>
          <w:p w14:paraId="0CFFC102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801" w:type="pct"/>
          </w:tcPr>
          <w:p w14:paraId="4A9C1B07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39CFAC87" w14:textId="77777777" w:rsidTr="007754F6">
        <w:tc>
          <w:tcPr>
            <w:tcW w:w="1199" w:type="pct"/>
          </w:tcPr>
          <w:p w14:paraId="7BC8DFDF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05 – 01</w:t>
            </w:r>
          </w:p>
        </w:tc>
        <w:tc>
          <w:tcPr>
            <w:tcW w:w="3801" w:type="pct"/>
          </w:tcPr>
          <w:p w14:paraId="644157BC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1647582F" w14:textId="77777777" w:rsidTr="007754F6">
        <w:tc>
          <w:tcPr>
            <w:tcW w:w="1199" w:type="pct"/>
          </w:tcPr>
          <w:p w14:paraId="6F1A79BA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 05 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01" w:type="pct"/>
          </w:tcPr>
          <w:p w14:paraId="65BCC7BC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36D39C58" w14:textId="77777777" w:rsidTr="007754F6">
        <w:tc>
          <w:tcPr>
            <w:tcW w:w="1199" w:type="pct"/>
          </w:tcPr>
          <w:p w14:paraId="4A0EB13B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 05 – 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01" w:type="pct"/>
          </w:tcPr>
          <w:p w14:paraId="30B1FA14" w14:textId="77777777" w:rsidR="00242559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4E579C" w14:textId="77777777" w:rsidR="00242559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561609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2A"/>
      </w:r>
      <w:r w:rsidRPr="005616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05B7">
        <w:rPr>
          <w:rFonts w:ascii="TH SarabunPSK" w:hAnsi="TH SarabunPSK" w:cs="TH SarabunPSK"/>
          <w:b/>
          <w:bCs/>
          <w:szCs w:val="32"/>
          <w:cs/>
        </w:rPr>
        <w:t>6</w:t>
      </w:r>
      <w:r w:rsidRPr="002605B7">
        <w:rPr>
          <w:rFonts w:ascii="TH SarabunPSK" w:hAnsi="TH SarabunPSK" w:cs="TH SarabunPSK"/>
          <w:b/>
          <w:bCs/>
          <w:szCs w:val="32"/>
        </w:rPr>
        <w:t xml:space="preserve">. </w:t>
      </w:r>
      <w:r w:rsidRPr="002605B7">
        <w:rPr>
          <w:rFonts w:ascii="TH SarabunPSK" w:hAnsi="TH SarabunPSK" w:cs="TH SarabunPSK"/>
          <w:b/>
          <w:bCs/>
          <w:szCs w:val="32"/>
          <w:cs/>
        </w:rPr>
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</w:r>
    </w:p>
    <w:p w14:paraId="0783F330" w14:textId="77777777" w:rsidR="00242559" w:rsidRPr="002605B7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6C15211F" w14:textId="77777777" w:rsidR="00242559" w:rsidRPr="002605B7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  <w:cs/>
        </w:rPr>
        <w:t>ผลการดำเนินการ</w:t>
      </w:r>
    </w:p>
    <w:p w14:paraId="01A4944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  <w:r w:rsidRPr="002605B7">
        <w:rPr>
          <w:rFonts w:cs="TH SarabunPSK"/>
          <w:b/>
          <w:bCs/>
          <w:szCs w:val="32"/>
        </w:rPr>
        <w:tab/>
      </w:r>
    </w:p>
    <w:p w14:paraId="21DA397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4BDC89B7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669C08E2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0B0DAEB4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26F3F8BF" w14:textId="77777777" w:rsidR="00242559" w:rsidRDefault="00242559" w:rsidP="00242559">
      <w:pPr>
        <w:pStyle w:val="NoSpacing"/>
        <w:rPr>
          <w:rFonts w:cs="TH SarabunPSK"/>
          <w:b/>
          <w:bCs/>
          <w:szCs w:val="32"/>
        </w:rPr>
      </w:pPr>
    </w:p>
    <w:p w14:paraId="70766088" w14:textId="77777777" w:rsidR="00242559" w:rsidRPr="00253D62" w:rsidRDefault="00242559" w:rsidP="00242559">
      <w:pPr>
        <w:pStyle w:val="NoSpacing"/>
        <w:rPr>
          <w:rFonts w:eastAsia="Calibri" w:cs="TH SarabunPSK"/>
          <w:szCs w:val="32"/>
          <w:cs/>
        </w:rPr>
      </w:pPr>
    </w:p>
    <w:p w14:paraId="783F08C4" w14:textId="3B61FB7B" w:rsidR="007754F6" w:rsidRDefault="007754F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38F97739" w14:textId="555FA1DE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50D1AB85" w14:textId="16AE0069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2C526F9F" w14:textId="7190F86E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619793B6" w14:textId="0F0AA1C9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25ED4861" w14:textId="1AFE7919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2F786EFA" w14:textId="3A463DD2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33BE6254" w14:textId="29CEFD78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04DEACFA" w14:textId="6D9EB820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7D0AA480" w14:textId="1C55AC87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1DC86B6C" w14:textId="2CCDC070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6C5C56FC" w14:textId="2D81FAA2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6E78E0B5" w14:textId="2E516103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0303813E" w14:textId="3881D023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671A936D" w14:textId="01969CBC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0A078D80" w14:textId="5ECC19A0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57000852" w14:textId="77777777" w:rsidR="00B51A76" w:rsidRDefault="00B51A7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2C9EADE7" w14:textId="5E823110" w:rsidR="007754F6" w:rsidRDefault="007754F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43A10ADA" w14:textId="77777777" w:rsidR="007754F6" w:rsidRPr="002605B7" w:rsidRDefault="007754F6" w:rsidP="00242559">
      <w:pPr>
        <w:pStyle w:val="NoSpacing"/>
        <w:rPr>
          <w:rFonts w:cs="TH SarabunPSK"/>
          <w:b/>
          <w:bCs/>
          <w:color w:val="FF0000"/>
          <w:szCs w:val="32"/>
        </w:rPr>
      </w:pPr>
    </w:p>
    <w:p w14:paraId="37BBE60D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242559" w:rsidRPr="002605B7" w14:paraId="2EADC5F9" w14:textId="77777777" w:rsidTr="007754F6">
        <w:trPr>
          <w:tblHeader/>
        </w:trPr>
        <w:tc>
          <w:tcPr>
            <w:tcW w:w="1245" w:type="pct"/>
          </w:tcPr>
          <w:p w14:paraId="3E75449C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3D5DDE1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1F57F8BB" w14:textId="77777777" w:rsidTr="007754F6">
        <w:tc>
          <w:tcPr>
            <w:tcW w:w="1245" w:type="pct"/>
          </w:tcPr>
          <w:p w14:paraId="5B90B500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06 – 01</w:t>
            </w:r>
          </w:p>
        </w:tc>
        <w:tc>
          <w:tcPr>
            <w:tcW w:w="3755" w:type="pct"/>
          </w:tcPr>
          <w:p w14:paraId="597CAF25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43FF3639" w14:textId="77777777" w:rsidTr="007754F6">
        <w:tc>
          <w:tcPr>
            <w:tcW w:w="1245" w:type="pct"/>
          </w:tcPr>
          <w:p w14:paraId="0CEDF30E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06 – 02</w:t>
            </w:r>
          </w:p>
        </w:tc>
        <w:tc>
          <w:tcPr>
            <w:tcW w:w="3755" w:type="pct"/>
          </w:tcPr>
          <w:p w14:paraId="1F9220C0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75094833" w14:textId="77777777" w:rsidTr="007754F6">
        <w:tc>
          <w:tcPr>
            <w:tcW w:w="1245" w:type="pct"/>
          </w:tcPr>
          <w:p w14:paraId="30D005B2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55" w:type="pct"/>
          </w:tcPr>
          <w:p w14:paraId="3777411A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77C1DA6D" w14:textId="77777777" w:rsidTr="007754F6">
        <w:tc>
          <w:tcPr>
            <w:tcW w:w="1245" w:type="pct"/>
          </w:tcPr>
          <w:p w14:paraId="0023D0DB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55" w:type="pct"/>
          </w:tcPr>
          <w:p w14:paraId="79100CA4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3B002B99" w14:textId="77777777" w:rsidTr="007754F6">
        <w:tc>
          <w:tcPr>
            <w:tcW w:w="1245" w:type="pct"/>
          </w:tcPr>
          <w:p w14:paraId="62E57092" w14:textId="77777777" w:rsidR="00242559" w:rsidRPr="002605B7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2605B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</w:tcPr>
          <w:p w14:paraId="171C7D50" w14:textId="77777777" w:rsidR="00242559" w:rsidRPr="002605B7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30B70C2A" w14:textId="77777777" w:rsidTr="007754F6">
        <w:tc>
          <w:tcPr>
            <w:tcW w:w="1245" w:type="pct"/>
          </w:tcPr>
          <w:p w14:paraId="109555A4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AC128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</w:tcPr>
          <w:p w14:paraId="4C032BE0" w14:textId="77777777" w:rsidR="00242559" w:rsidRPr="00AC1286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1ED08C06" w14:textId="77777777" w:rsidTr="007754F6">
        <w:tc>
          <w:tcPr>
            <w:tcW w:w="1245" w:type="pct"/>
          </w:tcPr>
          <w:p w14:paraId="795A6E49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55" w:type="pct"/>
          </w:tcPr>
          <w:p w14:paraId="1D45EE38" w14:textId="77777777" w:rsidR="00242559" w:rsidRPr="00AC1286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4BFA8BD6" w14:textId="77777777" w:rsidTr="007754F6">
        <w:tc>
          <w:tcPr>
            <w:tcW w:w="1245" w:type="pct"/>
          </w:tcPr>
          <w:p w14:paraId="41988611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55" w:type="pct"/>
          </w:tcPr>
          <w:p w14:paraId="135C0362" w14:textId="77777777" w:rsidR="00242559" w:rsidRPr="00AC1286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1D937E0D" w14:textId="77777777" w:rsidTr="007754F6">
        <w:tc>
          <w:tcPr>
            <w:tcW w:w="1245" w:type="pct"/>
          </w:tcPr>
          <w:p w14:paraId="65D36449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– 06 – 0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55" w:type="pct"/>
          </w:tcPr>
          <w:p w14:paraId="79BB32A9" w14:textId="77777777" w:rsidR="00242559" w:rsidRPr="00AC1286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575982B2" w14:textId="77777777" w:rsidTr="007754F6">
        <w:tc>
          <w:tcPr>
            <w:tcW w:w="1245" w:type="pct"/>
          </w:tcPr>
          <w:p w14:paraId="3E57678E" w14:textId="77777777" w:rsidR="00242559" w:rsidRPr="00AC1286" w:rsidRDefault="0024255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1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06 – </w:t>
            </w:r>
            <w:r w:rsidRPr="00AC128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55" w:type="pct"/>
          </w:tcPr>
          <w:p w14:paraId="3A2C7A38" w14:textId="77777777" w:rsidR="00242559" w:rsidRPr="00AC1286" w:rsidRDefault="0024255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280074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242559" w:rsidRPr="002605B7" w14:paraId="182EDE21" w14:textId="77777777" w:rsidTr="007754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FA6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95C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2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108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C19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660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 </w:t>
            </w:r>
          </w:p>
        </w:tc>
      </w:tr>
      <w:tr w:rsidR="00242559" w:rsidRPr="002605B7" w14:paraId="7F3EFB7A" w14:textId="77777777" w:rsidTr="007754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1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3ED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71C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FE4391C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C24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A2B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86E6C56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5D317E26" w14:textId="77777777" w:rsidR="007754F6" w:rsidRDefault="007754F6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42682A" w14:textId="1F03506F" w:rsidR="00242559" w:rsidRPr="002605B7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05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2039"/>
        <w:gridCol w:w="2870"/>
        <w:gridCol w:w="2172"/>
      </w:tblGrid>
      <w:tr w:rsidR="007754F6" w:rsidRPr="002605B7" w14:paraId="571D1EFA" w14:textId="77777777" w:rsidTr="007754F6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DC03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473E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DB6F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F6DC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754F6" w:rsidRPr="002605B7" w14:paraId="1283D591" w14:textId="77777777" w:rsidTr="007754F6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A7C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2605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C79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4FC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F3E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6A4DF8F" w14:textId="77777777" w:rsidR="00242559" w:rsidRPr="002605B7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216084" w14:textId="329DD99F" w:rsidR="00242559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26DFE" w14:textId="1432A32F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AB09ED" w14:textId="3DA8D0B8" w:rsidR="007754F6" w:rsidRDefault="007754F6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0814B3" w14:textId="77777777" w:rsidR="00F80A1C" w:rsidRDefault="00F80A1C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80A1C" w:rsidSect="00683CC5">
          <w:footerReference w:type="default" r:id="rId13"/>
          <w:pgSz w:w="11906" w:h="16838"/>
          <w:pgMar w:top="2160" w:right="1440" w:bottom="1440" w:left="2160" w:header="1440" w:footer="1134" w:gutter="0"/>
          <w:pgNumType w:start="1"/>
          <w:cols w:space="708"/>
          <w:docGrid w:linePitch="360"/>
        </w:sectPr>
      </w:pPr>
    </w:p>
    <w:p w14:paraId="184414A0" w14:textId="77777777" w:rsidR="00242559" w:rsidRPr="002605B7" w:rsidRDefault="00242559" w:rsidP="00F80A1C">
      <w:pPr>
        <w:spacing w:after="0" w:line="22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เงินสนับสนุนงานวิจัยและงานสร้างสรรค์</w:t>
      </w:r>
    </w:p>
    <w:p w14:paraId="06D7F68D" w14:textId="77777777" w:rsidR="00242559" w:rsidRPr="002605B7" w:rsidRDefault="00242559" w:rsidP="00F80A1C">
      <w:pPr>
        <w:spacing w:after="0" w:line="221" w:lineRule="auto"/>
        <w:rPr>
          <w:rFonts w:ascii="TH SarabunPSK" w:hAnsi="TH SarabunPSK" w:cs="TH SarabunPSK"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ชนิดชองตัวบ่งชี้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ปัจจัยนำเข้า</w:t>
      </w:r>
    </w:p>
    <w:p w14:paraId="261A2A15" w14:textId="77777777" w:rsidR="00242559" w:rsidRPr="002605B7" w:rsidRDefault="00242559" w:rsidP="00F80A1C">
      <w:pPr>
        <w:spacing w:after="0" w:line="221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กรอบระยะเวลา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>1 ต.ค.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 xml:space="preserve"> - 30 ก.ย.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4CD3D92" w14:textId="77777777" w:rsidR="00242559" w:rsidRPr="002605B7" w:rsidRDefault="00242559" w:rsidP="00F80A1C">
      <w:pPr>
        <w:spacing w:after="0" w:line="221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รองอธิการบดีฝ่ายวิจัยและประกันคุณภาพ </w:t>
      </w: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60BFF0FD" w14:textId="5E21F7B8" w:rsidR="00242559" w:rsidRDefault="00242559" w:rsidP="00F80A1C">
      <w:pPr>
        <w:spacing w:after="0" w:line="221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</w:t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ปัจจัยสำคัญที่ส่งเสริมสนับสนุนให้เกิดการผลิตงานวิจัยหรืองานสร้างสรรค์ในสถาบันอุดมศึกษา คือ เงินสนับสนุนงานวิจัยหรืองานสร้างสรรค์ ดังนั้นสถาบันอุดมศึกษาจึงต้องจัดสรรเงินจากภายในสถาบันและที่ได้รับจากภายนอกสถาบันเพื่อสนับสนุนการทำวิจัยหรืองานสร้างสรรค์อย่างมีประสิทธิภาพตามสภาพแวดล้อมและจุดเน้นของสถาบัน</w:t>
      </w:r>
      <w:r w:rsidRPr="002605B7">
        <w:rPr>
          <w:rFonts w:ascii="TH SarabunPSK" w:hAnsi="TH SarabunPSK" w:cs="TH SarabunPSK"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นอกจากนั้นเงินทุนวิจัยหรืองานสร้างสรรค์ที่คณะได้รับจากแหล่งทุนภายนอกสถาบันยังเป็นตัวบ่งชี้ที่สำคัญ ที่แสดงถึงศักยภาพด้านการวิจัยของคณะ โดยเฉพาะคณะที่อยู่ในกลุ่มที่เน้นการวิจัย</w:t>
      </w:r>
    </w:p>
    <w:p w14:paraId="582945F4" w14:textId="77777777" w:rsidR="007754F6" w:rsidRPr="002605B7" w:rsidRDefault="007754F6" w:rsidP="00F80A1C">
      <w:pPr>
        <w:spacing w:after="0" w:line="221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E8D09C7" w14:textId="77777777" w:rsidR="00242559" w:rsidRPr="002605B7" w:rsidRDefault="00242559" w:rsidP="00F80A1C">
      <w:pPr>
        <w:spacing w:after="0" w:line="22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85"/>
        <w:gridCol w:w="1657"/>
        <w:gridCol w:w="1849"/>
        <w:gridCol w:w="1265"/>
        <w:gridCol w:w="1061"/>
        <w:gridCol w:w="989"/>
        <w:gridCol w:w="1000"/>
      </w:tblGrid>
      <w:tr w:rsidR="00F80A1C" w:rsidRPr="002605B7" w14:paraId="21582D33" w14:textId="77777777" w:rsidTr="00F80A1C">
        <w:trPr>
          <w:trHeight w:val="435"/>
          <w:tblHeader/>
        </w:trPr>
        <w:tc>
          <w:tcPr>
            <w:tcW w:w="197" w:type="pct"/>
            <w:shd w:val="clear" w:color="auto" w:fill="auto"/>
            <w:vAlign w:val="center"/>
            <w:hideMark/>
          </w:tcPr>
          <w:p w14:paraId="43BCF86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43924A7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4019F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งบวิจัยภายใน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C30E4EE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งบวิจัยภายนอก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ACB743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A37836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EB9038C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AC9F8BD" w14:textId="4608ED61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F80A1C" w:rsidRPr="002605B7" w14:paraId="205E5F53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4ECABC64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52AA3160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คณะศาสนาและปรัชญา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35230A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F8E177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926179A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56448B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34638D2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7FEADC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11990F15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5F7BC26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9DEB02F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คณะมนุษยศาสตร์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F19B3B8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8107FF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C0A3D0A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FD46A7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3065704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544F5DE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50AEE077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37E44C6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4C53F8F6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คณะสังคมศาสตร์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C82E4A3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548A10F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FB8AB37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A8D49A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94E678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FE57463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32428E4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5FE621A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1AA5D724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73B40E4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735493C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2477DE8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0BB5F17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DFD474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8A593CE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75AC29F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7D41919C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577C0542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E28AEB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CF84052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AC879A8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7F00324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DB53F24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D44115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B5B3489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1FE943A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52D42040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วิทยาเขตมหาวชิราลงกรณราชวิทยาลัย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EE609E6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A167D7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BD73D6D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B5C759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517C00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B2F945C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752E7946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34FB3E9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59C0F81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วิทยาเขตสิรินธรราชวิทยาลัย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F0B7EA2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7060497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CEAD286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479B24F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5E5D9B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7DDF28D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57474306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12EF630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04B79D81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วิทยาเขตอีสาน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21FEAF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A34487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2CD6668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CDE87C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00CFCD9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D4CD2F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00D9EDD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63E3222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1BA1114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วิทยาเขตล้านนา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D216B20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56176E49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BEEC12E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175F9A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5F80DE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83A4FA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509CAF16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05947A27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C1ED2EE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วิทยาเขตร้อยเอ็ด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8EC71C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1793E0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34EAAD3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BFC57A3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ABAF322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710E674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44499476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25F5C3EC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606A01E9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วิทยาเขตศรีธรรมาโศกราช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DD824EE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80D9DC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D6A6A34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06792C5A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1A73BE7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7B20A8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1AF997D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55D1430A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5805BE1C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วิทยาเขตศรีล้านช้าง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F5B0C17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2EBB8F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78243AF0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0F60D83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A712C0A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2B3401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1933C004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38A01B0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713A3C2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มหาปชาบดีเถรีวิทยาลัย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223799D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5FD7233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712D329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83BB46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58555A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7328C0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3CFF44E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715A258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A5DADB7" w14:textId="6EF9FAC4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วิทยาลัยศาสนศาสตร์ เฉลิมพระเกียรติกาฬสินธุ์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DE1607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0FFEE7F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56D63D1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09B0F22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7A06CC3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0792D69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0D970A38" w14:textId="77777777" w:rsidTr="00F80A1C">
        <w:trPr>
          <w:trHeight w:val="435"/>
        </w:trPr>
        <w:tc>
          <w:tcPr>
            <w:tcW w:w="197" w:type="pct"/>
            <w:shd w:val="clear" w:color="auto" w:fill="auto"/>
            <w:vAlign w:val="center"/>
            <w:hideMark/>
          </w:tcPr>
          <w:p w14:paraId="4BDC2209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57129AF8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วิทยาลัยศาสนศาสตร์ยโสธร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D004EA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A5989A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801D2D0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4901299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CA4556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76D0CF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78A1BEC" w14:textId="77777777" w:rsidTr="00F80A1C">
        <w:trPr>
          <w:trHeight w:val="435"/>
        </w:trPr>
        <w:tc>
          <w:tcPr>
            <w:tcW w:w="2043" w:type="pct"/>
            <w:gridSpan w:val="2"/>
            <w:shd w:val="clear" w:color="auto" w:fill="auto"/>
            <w:vAlign w:val="center"/>
            <w:hideMark/>
          </w:tcPr>
          <w:p w14:paraId="766FB971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2A1F9C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60B6B6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F233B8F" w14:textId="77777777" w:rsidR="00242559" w:rsidRPr="002605B7" w:rsidRDefault="00242559" w:rsidP="00F80A1C">
            <w:pPr>
              <w:spacing w:after="0" w:line="221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5B0B630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74A3617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509E45B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A1C" w:rsidRPr="002605B7" w14:paraId="71B11201" w14:textId="77777777" w:rsidTr="00F80A1C">
        <w:trPr>
          <w:trHeight w:val="435"/>
        </w:trPr>
        <w:tc>
          <w:tcPr>
            <w:tcW w:w="2043" w:type="pct"/>
            <w:gridSpan w:val="2"/>
            <w:shd w:val="clear" w:color="auto" w:fill="auto"/>
            <w:vAlign w:val="center"/>
            <w:hideMark/>
          </w:tcPr>
          <w:p w14:paraId="385E14A9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4B6EC4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4E500BD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05A1A98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BBAFB1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F3F2182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3F539A5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10CB0DE" w14:textId="77777777" w:rsidR="00242559" w:rsidRPr="002605B7" w:rsidRDefault="00242559" w:rsidP="00F80A1C">
      <w:pPr>
        <w:tabs>
          <w:tab w:val="left" w:pos="1170"/>
        </w:tabs>
        <w:spacing w:after="0" w:line="221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E9FBE8" w14:textId="77777777" w:rsidR="00242559" w:rsidRPr="002605B7" w:rsidRDefault="00242559" w:rsidP="00F80A1C">
      <w:pPr>
        <w:tabs>
          <w:tab w:val="left" w:pos="1170"/>
        </w:tabs>
        <w:spacing w:after="0" w:line="221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05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3140"/>
        <w:gridCol w:w="4418"/>
        <w:gridCol w:w="3341"/>
      </w:tblGrid>
      <w:tr w:rsidR="00242559" w:rsidRPr="002605B7" w14:paraId="434D681C" w14:textId="77777777" w:rsidTr="00C0385C">
        <w:tc>
          <w:tcPr>
            <w:tcW w:w="880" w:type="pct"/>
          </w:tcPr>
          <w:p w14:paraId="0171C329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7" w:type="pct"/>
          </w:tcPr>
          <w:p w14:paraId="0458A123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70" w:type="pct"/>
          </w:tcPr>
          <w:p w14:paraId="572A79C1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64" w:type="pct"/>
          </w:tcPr>
          <w:p w14:paraId="138DD5BD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2605B7" w14:paraId="2DBD8A31" w14:textId="77777777" w:rsidTr="00C0385C">
        <w:tc>
          <w:tcPr>
            <w:tcW w:w="880" w:type="pct"/>
          </w:tcPr>
          <w:p w14:paraId="0B9FD9B5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35,000 บาท</w:t>
            </w:r>
          </w:p>
        </w:tc>
        <w:tc>
          <w:tcPr>
            <w:tcW w:w="1187" w:type="pct"/>
          </w:tcPr>
          <w:p w14:paraId="0E6FBEF0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0" w:type="pct"/>
          </w:tcPr>
          <w:p w14:paraId="6FFCA9EB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4B0F8712" w14:textId="77777777" w:rsidR="00242559" w:rsidRPr="002605B7" w:rsidRDefault="00242559" w:rsidP="00F80A1C">
            <w:pPr>
              <w:suppressLineNumbers/>
              <w:spacing w:after="0" w:line="221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5A0D4CE" w14:textId="3845E33D" w:rsidR="00242559" w:rsidRDefault="00242559" w:rsidP="00F80A1C">
      <w:pPr>
        <w:spacing w:after="0" w:line="221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2B785E" w14:textId="5AB5ACDA" w:rsidR="00673093" w:rsidRDefault="00673093" w:rsidP="00F80A1C">
      <w:pPr>
        <w:spacing w:after="0" w:line="221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B50708" w14:textId="77777777" w:rsidR="00673093" w:rsidRPr="002605B7" w:rsidRDefault="00673093" w:rsidP="00F80A1C">
      <w:pPr>
        <w:spacing w:after="0" w:line="221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p w14:paraId="6610DAF2" w14:textId="12BD43B2" w:rsidR="00242559" w:rsidRPr="002605B7" w:rsidRDefault="00242559" w:rsidP="00F80A1C">
      <w:pPr>
        <w:spacing w:after="0" w:line="22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รายการเอกสารหลักฐานอ้างอิง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1072"/>
      </w:tblGrid>
      <w:tr w:rsidR="00242559" w:rsidRPr="002605B7" w14:paraId="3AEDA4E6" w14:textId="77777777" w:rsidTr="00F80A1C">
        <w:trPr>
          <w:trHeight w:val="435"/>
          <w:tblHeader/>
        </w:trPr>
        <w:tc>
          <w:tcPr>
            <w:tcW w:w="815" w:type="pct"/>
            <w:shd w:val="clear" w:color="auto" w:fill="auto"/>
            <w:vAlign w:val="center"/>
            <w:hideMark/>
          </w:tcPr>
          <w:p w14:paraId="2FAC5646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4185" w:type="pct"/>
            <w:shd w:val="clear" w:color="auto" w:fill="auto"/>
            <w:vAlign w:val="center"/>
            <w:hideMark/>
          </w:tcPr>
          <w:p w14:paraId="0176858A" w14:textId="77777777" w:rsidR="00242559" w:rsidRPr="002605B7" w:rsidRDefault="00242559" w:rsidP="00F80A1C">
            <w:pPr>
              <w:spacing w:after="0"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5D1A0FC1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9DBD403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01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11614ED6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237F94AC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BDB38C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02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341EFA92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2E2E5929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707757F5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03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2D764B2A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42559" w:rsidRPr="002605B7" w14:paraId="465DFA7C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31F37A3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04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1FA63578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1AD68824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1E5F423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05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477CD3CF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43AC6F79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33317BAF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06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0C62C1AB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2925438C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93D5132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07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5060B5A4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186C14DF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159D2C13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08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49B0A30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5C9E2C40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05697F1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09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3B3E35AE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7ACDC4FC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3B147D80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10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1C1F60B5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7B81F3AD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30AF175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11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15DDDD5D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660A14DA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36E2B35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12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747C77BA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0DEFB174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2BCED9D2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13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398712F9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0E073962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3F775E32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14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616580B3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4120DDCC" w14:textId="77777777" w:rsidTr="00F80A1C">
        <w:trPr>
          <w:trHeight w:val="435"/>
        </w:trPr>
        <w:tc>
          <w:tcPr>
            <w:tcW w:w="815" w:type="pct"/>
            <w:shd w:val="clear" w:color="auto" w:fill="auto"/>
            <w:vAlign w:val="center"/>
            <w:hideMark/>
          </w:tcPr>
          <w:p w14:paraId="46311CB9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2.2 – 01 – 15</w:t>
            </w:r>
          </w:p>
        </w:tc>
        <w:tc>
          <w:tcPr>
            <w:tcW w:w="4185" w:type="pct"/>
            <w:shd w:val="clear" w:color="auto" w:fill="auto"/>
            <w:vAlign w:val="center"/>
          </w:tcPr>
          <w:p w14:paraId="6527C0EB" w14:textId="77777777" w:rsidR="00242559" w:rsidRPr="002605B7" w:rsidRDefault="00242559" w:rsidP="00F80A1C">
            <w:pPr>
              <w:spacing w:after="0" w:line="221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B992BC7" w14:textId="1BE11AF0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ผลงานวิชาการของอาจารย์ประจำและนักวิจัย</w:t>
      </w:r>
    </w:p>
    <w:p w14:paraId="2E313448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05B7">
        <w:rPr>
          <w:rFonts w:ascii="TH SarabunPSK" w:hAnsi="TH SarabunPSK" w:cs="TH SarabunPSK"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14:paraId="30AF7078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กรอบระยะเวลา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ธันวาคม 2563</w:t>
      </w:r>
    </w:p>
    <w:p w14:paraId="557A7BEA" w14:textId="77777777" w:rsidR="00242559" w:rsidRPr="002605B7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ผู้รับผิดชอบตัวบ่งชี้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รองอธิการบดีด้านวิชาการ วิจัย และประกันคุณภาพ </w:t>
      </w:r>
      <w:r w:rsidRPr="002605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ผู้รับผิดชอบตัวบ่งชี้ สถาบันวิจัยญาณสังวรฯ</w:t>
      </w:r>
    </w:p>
    <w:p w14:paraId="56F0B56B" w14:textId="77777777" w:rsidR="00242559" w:rsidRPr="002605B7" w:rsidRDefault="00242559" w:rsidP="002425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</w:t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เป็นข้อมูลที่สำคัญในการแสดงให้เห็นว่าอาจารย์ประจำและนักวิจัยได้สร้างสรรค์ขึ้นเพื่อแสดงให้เห็นถึงความก้าวหน้าทางวิชาการและการพัฒนาองค์ความรู้อย่างต่อเนื่อง เป็นผลงานที่มีคุณค่า สมควรส่งเสริมให้มีการเผยแพร่และนำไปใช้ประโยชน์ทั้งเชิงวิชาการและการแข่งขันของประเทศ ผลงานทางวิชาการอยู่ในรูปแบบของบทความวิจัยหรือบทความวิชาการที่ตีพิมพ์ในรายงานสืบเนื่องจากการประชุมวิชาการระดับชาติหรือระดับนานาชาติ ตีพิมพ์ในวารสารวิชาการที่ปรากฏในฐานข้อมูล 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2605B7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หรือตามประกาศ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ผลงานได้รับการจดอนุสิทธิบัตรหรือสิทธิบัตร หรือเป็นผลงานที่ทำร่วมกับอุตสาหกรรมที่ผ่านการประเมินตำแหน่งทางวิชาการแล้ว ตำราหรือหนังสือที่ใช้ในการขอผลงานทางวิชาการและผ่านการพิจารณาตามเกณฑ์การขอตำแหน่งทางวิชาการแล้ว โดยมีวิธีการคิดดังนี้</w:t>
      </w:r>
    </w:p>
    <w:p w14:paraId="50FD95DC" w14:textId="77777777" w:rsidR="00F80A1C" w:rsidRDefault="00F80A1C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B6CBBE9" w14:textId="742BD7AA" w:rsidR="00242559" w:rsidRPr="002605B7" w:rsidRDefault="00242559" w:rsidP="0024255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05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4635"/>
        <w:gridCol w:w="1095"/>
        <w:gridCol w:w="1095"/>
        <w:gridCol w:w="1095"/>
        <w:gridCol w:w="1095"/>
        <w:gridCol w:w="1095"/>
        <w:gridCol w:w="910"/>
        <w:gridCol w:w="852"/>
        <w:gridCol w:w="860"/>
      </w:tblGrid>
      <w:tr w:rsidR="00F80A1C" w:rsidRPr="002605B7" w14:paraId="64FC7F3F" w14:textId="77777777" w:rsidTr="00F80A1C">
        <w:trPr>
          <w:trHeight w:val="42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E26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A073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0AAE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  <w:p w14:paraId="6740AA2C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4894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  <w:p w14:paraId="7C66337F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9841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  <w:p w14:paraId="6527DF09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4BFD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  <w:p w14:paraId="4B03FC15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7CEE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  <w:p w14:paraId="28C7A55B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674F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อาจารย์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AED9B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นักวิจัย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3E15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F80A1C" w:rsidRPr="002605B7" w14:paraId="0F24685D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8900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9B2B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คณะศาสนาและปรัชญา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961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BA0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F3D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442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17A2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73A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F74C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158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7544424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7CB9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7CE1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คณะมนุษยศาสตร์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9C02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C22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52A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57A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40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504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24B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069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2F5834D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F3E4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515E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คณะสังคมศาสตร์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26F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A4D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1D5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D25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4733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67A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A7D9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DB9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0CA41A51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1170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E82E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F52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3EE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D41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950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08F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8FA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AC6E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09A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0CCF8BC4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4B14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F3D8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5541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35F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F29F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AB2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9B4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082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28DD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3F4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75906136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8817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A270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วิทยาเขตมหาวชิราลงกรณราชวิทยาลัย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727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EA0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908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272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6E5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66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99D0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410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7218B6CA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33F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0D3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วิทยาเขตสิรินธรราชวิทยาลัย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FC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333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01C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E51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B352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18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1CC9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74D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ADF23A8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520D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A181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วิทยาเขตอีสาน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911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77F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758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3A3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4EF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350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910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B5E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6FA82DF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C6B7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67F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วิทยาเขตล้านนา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F2E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8AC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A07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2EC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983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E6A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58A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E8A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686A229C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78EE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2D15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วิทยาเขตร้อยเอ็ด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6AA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45F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DE4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AB0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DFB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D1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175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1BD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44272DA3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AA64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9180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วิทยาเขตศรีธรรมาโศกราช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A6C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F55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EA6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F70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061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507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889D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030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35020078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96FD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3A69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วิทยาเขตศรีล้านช้าง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4811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635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DBF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967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8803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D3E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572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22A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0D61865E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C939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4A14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มหาปชาบดีเถรีวิทยาลัย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A7D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0DB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162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770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B6E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D60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F563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4261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2290C6AB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72D3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0F12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วิทยาลัยศาสนศาสตร์ เฉลิมพระเกียรติ กาฬสินธุ์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20A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447E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547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1A8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5BB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A84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10D4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F93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0A1C" w:rsidRPr="002605B7" w14:paraId="52399C73" w14:textId="77777777" w:rsidTr="00F80A1C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4220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7B59" w14:textId="77777777" w:rsidR="00242559" w:rsidRPr="002605B7" w:rsidRDefault="00242559" w:rsidP="00F80A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วิทยาลัยศาสนศาสตร์ยโสธร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E83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3D02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64F3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DFF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014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806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A663B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BDD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76BB00EC" w14:textId="77777777" w:rsidTr="00F80A1C">
        <w:trPr>
          <w:trHeight w:val="420"/>
        </w:trPr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C657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B3E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470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3076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F2F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4B363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A6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A5F85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660F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42559" w:rsidRPr="002605B7" w14:paraId="0D0F8A75" w14:textId="77777777" w:rsidTr="00F80A1C">
        <w:trPr>
          <w:trHeight w:val="420"/>
        </w:trPr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55C4" w14:textId="77777777" w:rsidR="00242559" w:rsidRPr="002605B7" w:rsidRDefault="00242559" w:rsidP="00F8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401A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280C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1EE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C694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C1860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D0F9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0BFD8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7DB7" w14:textId="77777777" w:rsidR="00242559" w:rsidRPr="002605B7" w:rsidRDefault="00242559" w:rsidP="00F80A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83F6E17" w14:textId="77777777" w:rsidR="00242559" w:rsidRPr="002605B7" w:rsidRDefault="00242559" w:rsidP="002425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0C1F695" w14:textId="77777777" w:rsidR="00F80A1C" w:rsidRDefault="00F80A1C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46F3C0D" w14:textId="2B6AF190" w:rsidR="00242559" w:rsidRPr="002605B7" w:rsidRDefault="00242559" w:rsidP="0024255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05B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225"/>
        <w:gridCol w:w="4537"/>
        <w:gridCol w:w="3431"/>
      </w:tblGrid>
      <w:tr w:rsidR="00242559" w:rsidRPr="002605B7" w14:paraId="4C3386F7" w14:textId="77777777" w:rsidTr="00F80A1C">
        <w:tc>
          <w:tcPr>
            <w:tcW w:w="769" w:type="pct"/>
          </w:tcPr>
          <w:p w14:paraId="5A5F9470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19" w:type="pct"/>
          </w:tcPr>
          <w:p w14:paraId="1FCE8519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5" w:type="pct"/>
          </w:tcPr>
          <w:p w14:paraId="50D4E5F3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98" w:type="pct"/>
          </w:tcPr>
          <w:p w14:paraId="12867B43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2605B7" w14:paraId="43E538C6" w14:textId="77777777" w:rsidTr="00F80A1C">
        <w:tc>
          <w:tcPr>
            <w:tcW w:w="769" w:type="pct"/>
          </w:tcPr>
          <w:p w14:paraId="6FCD9276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05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219" w:type="pct"/>
          </w:tcPr>
          <w:p w14:paraId="3C78A5D0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5" w:type="pct"/>
          </w:tcPr>
          <w:p w14:paraId="7B7DFA98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14:paraId="2B0397D9" w14:textId="77777777" w:rsidR="00242559" w:rsidRPr="002605B7" w:rsidRDefault="0024255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BFCEB5" w14:textId="77777777" w:rsidR="00242559" w:rsidRPr="00F80A1C" w:rsidRDefault="00242559" w:rsidP="002425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FE5F987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6"/>
        <w:gridCol w:w="11162"/>
      </w:tblGrid>
      <w:tr w:rsidR="00242559" w:rsidRPr="002605B7" w14:paraId="4D746830" w14:textId="77777777" w:rsidTr="00F80A1C">
        <w:trPr>
          <w:trHeight w:val="435"/>
          <w:tblHeader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7FB2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865E" w14:textId="77777777" w:rsidR="00242559" w:rsidRPr="002605B7" w:rsidRDefault="00242559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242559" w:rsidRPr="002605B7" w14:paraId="486007F4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171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01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6406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78D2170D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A50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02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D67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480AF39C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75F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03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15D9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0DE82951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FFA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04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E86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20F0E72D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BB7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05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34E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5F73B31E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9E5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06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A25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5791401E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264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07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721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26D230ED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4B9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08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47A4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0EBD996B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F79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09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AD2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43AD6B40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A28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10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6B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42559" w:rsidRPr="002605B7" w14:paraId="7086F345" w14:textId="77777777" w:rsidTr="00F80A1C">
        <w:trPr>
          <w:trHeight w:val="435"/>
        </w:trPr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46F2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05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2.3 – 01 – 11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3CE" w14:textId="77777777" w:rsidR="00242559" w:rsidRPr="002605B7" w:rsidRDefault="00242559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F004F9C" w14:textId="77777777" w:rsidR="00242559" w:rsidRPr="002605B7" w:rsidRDefault="00242559" w:rsidP="002425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สรุปผลการประเมินตนเอง องค์ประกอบที่ 2 </w:t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2605B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2360"/>
        <w:gridCol w:w="3183"/>
        <w:gridCol w:w="2757"/>
        <w:gridCol w:w="3389"/>
      </w:tblGrid>
      <w:tr w:rsidR="00242559" w:rsidRPr="002605B7" w14:paraId="5ADB0ED4" w14:textId="77777777" w:rsidTr="00F80A1C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B74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B6D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1015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B64B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BB8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42559" w:rsidRPr="002605B7" w14:paraId="3C07E2D3" w14:textId="77777777" w:rsidTr="00F80A1C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4D1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BB0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689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11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417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559" w:rsidRPr="002605B7" w14:paraId="02F77096" w14:textId="77777777" w:rsidTr="00F80A1C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289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8FE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35,500 บาท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D18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CE0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7F8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42559" w:rsidRPr="002605B7" w14:paraId="1E96BF4F" w14:textId="77777777" w:rsidTr="00F80A1C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5A6" w14:textId="77777777" w:rsidR="00242559" w:rsidRPr="002605B7" w:rsidRDefault="00242559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5B7">
              <w:rPr>
                <w:rFonts w:ascii="TH SarabunPSK" w:eastAsia="Calibri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320" w14:textId="77777777" w:rsidR="00242559" w:rsidRPr="002605B7" w:rsidRDefault="0024255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5B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9BC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3B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8A4" w14:textId="77777777" w:rsidR="00242559" w:rsidRPr="002605B7" w:rsidRDefault="0024255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8360A7A" w14:textId="77777777" w:rsidR="00242559" w:rsidRPr="002605B7" w:rsidRDefault="00242559" w:rsidP="00242559">
      <w:pPr>
        <w:tabs>
          <w:tab w:val="left" w:pos="7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605B7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C3C9673" w14:textId="77777777" w:rsidR="00242559" w:rsidRPr="002605B7" w:rsidRDefault="00242559" w:rsidP="00242559">
      <w:pPr>
        <w:keepNext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2</w:t>
      </w:r>
    </w:p>
    <w:p w14:paraId="6B64B974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2A90FCCA" w14:textId="32237EFF" w:rsidR="00242559" w:rsidRDefault="00242559" w:rsidP="00F80A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CBB908" w14:textId="77777777" w:rsidR="00F80A1C" w:rsidRPr="002605B7" w:rsidRDefault="00F80A1C" w:rsidP="00F80A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73EA3F5" w14:textId="77777777" w:rsidR="00242559" w:rsidRPr="002605B7" w:rsidRDefault="00242559" w:rsidP="00242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6E4AF23B" w14:textId="6C1D80BA" w:rsidR="00242559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2E04E2A" w14:textId="77777777" w:rsidR="00F80A1C" w:rsidRPr="002605B7" w:rsidRDefault="00F80A1C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C3BB80B" w14:textId="77777777" w:rsidR="00242559" w:rsidRPr="00AA2D67" w:rsidRDefault="00242559" w:rsidP="002425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605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2A106C84" w14:textId="77777777" w:rsidR="00242559" w:rsidRPr="00AA2D67" w:rsidRDefault="00242559" w:rsidP="00242559">
      <w:pPr>
        <w:pStyle w:val="ListParagraph"/>
        <w:tabs>
          <w:tab w:val="left" w:pos="6358"/>
        </w:tabs>
        <w:ind w:left="108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AA2D67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7B6777DF" w14:textId="77777777" w:rsidR="00453A55" w:rsidRDefault="00453A55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53A55" w:rsidSect="00F80A1C">
          <w:footerReference w:type="default" r:id="rId14"/>
          <w:pgSz w:w="16838" w:h="11906" w:orient="landscape"/>
          <w:pgMar w:top="2160" w:right="2160" w:bottom="1440" w:left="1440" w:header="1440" w:footer="1134" w:gutter="0"/>
          <w:cols w:space="708"/>
          <w:docGrid w:linePitch="360"/>
        </w:sectPr>
      </w:pPr>
    </w:p>
    <w:p w14:paraId="4CB26F63" w14:textId="77777777" w:rsidR="00F27B09" w:rsidRPr="0098666F" w:rsidRDefault="00F27B09" w:rsidP="00F27B09">
      <w:pPr>
        <w:tabs>
          <w:tab w:val="center" w:pos="4513"/>
          <w:tab w:val="left" w:pos="7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66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องค์ประกอบที่ 3    การบริการวิชาการ</w:t>
      </w:r>
    </w:p>
    <w:p w14:paraId="746812B0" w14:textId="77777777" w:rsidR="00F27B09" w:rsidRDefault="00F27B09" w:rsidP="00F27B09">
      <w:pPr>
        <w:tabs>
          <w:tab w:val="center" w:pos="4513"/>
          <w:tab w:val="left" w:pos="7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A1CF17" w14:textId="77777777" w:rsidR="00F27B09" w:rsidRPr="00FD3671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การบริการวิชาการแก่สังคม</w:t>
      </w:r>
    </w:p>
    <w:p w14:paraId="75928795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</w:t>
      </w:r>
      <w:r w:rsidRPr="004352B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บ่งชี้ </w:t>
      </w:r>
      <w:r w:rsidRPr="00435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352B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1168645B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A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กรอบระยะเวลา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CDEA909" w14:textId="20F9A566" w:rsidR="00F27B09" w:rsidRPr="00B106F7" w:rsidRDefault="00F27B09" w:rsidP="00F27B0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06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รองอธิการบดีด้าน</w:t>
      </w:r>
      <w:r w:rsidR="006730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กิจการคณะสงฆ์และอบรมพัฒนาจิต</w:t>
      </w:r>
      <w:r w:rsidRPr="00B106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/ศูนย์</w:t>
      </w:r>
      <w:r w:rsidR="006730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บริการ     วิชาการ (ฝ่ายเผยแพร่พระพุทธศาสนาและส่งเสริม</w:t>
      </w:r>
      <w:r w:rsidR="00B45D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การสอนศีลธรรม</w:t>
      </w:r>
      <w:r w:rsidR="009F50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5079E07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3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5118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เป็นภารกิจหลักอีกอย่างหนึ่งของสถาบันอุดมศึกษาสถาบันควรคำนึงถึงกระบวนการในการให้บริการวิชาการแก่สังคมโดยการศึกษาความต้องการของกลุ่มเป้าหมายนำมาจัดทำแผนบริการวิชาการ ทั้งการบริการวิชาการที่ทำให้เกิดรายได้และการบริการวิชาการที่สถาบันจัดทำเพื่อสร้างประโยชน์แก่ชุมชนหรือสังคมโดยมีการประเมินความสำเร็จของการบริการวิชาการ และนำมาจัดทำเป็นแผนการใช้ประโยชน์จนเกิดผลลัพธ์ที่สร้างความพึงพอใจต่อชุมชนและสังคมอย่างต่อเนื่องและยั่งยืน</w:t>
      </w:r>
    </w:p>
    <w:p w14:paraId="004651C8" w14:textId="77777777" w:rsidR="00F27B09" w:rsidRPr="007B4804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7B4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4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</w:r>
    </w:p>
    <w:p w14:paraId="24BC13F7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56A7F2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75E680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18927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B6E00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BC5005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569880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25215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7C10D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9E0D72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76C15A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E48C1C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FF618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F0F473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DEB1AC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F27B09" w14:paraId="702B1631" w14:textId="77777777" w:rsidTr="00F27B09">
        <w:trPr>
          <w:tblHeader/>
        </w:trPr>
        <w:tc>
          <w:tcPr>
            <w:tcW w:w="1245" w:type="pct"/>
          </w:tcPr>
          <w:p w14:paraId="1F5301C8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4E781785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CC0C85" w14:paraId="59E4D82C" w14:textId="77777777" w:rsidTr="00F27B09">
        <w:tc>
          <w:tcPr>
            <w:tcW w:w="1245" w:type="pct"/>
          </w:tcPr>
          <w:p w14:paraId="3FFF3D94" w14:textId="77777777" w:rsidR="00F27B09" w:rsidRPr="00C658F6" w:rsidRDefault="00F27B0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8F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C65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 w:rsidRPr="00C658F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3DEA2045" w14:textId="77777777" w:rsidR="00F27B09" w:rsidRPr="003440EE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CC0C85" w14:paraId="29FCF3CD" w14:textId="77777777" w:rsidTr="00F27B09">
        <w:tc>
          <w:tcPr>
            <w:tcW w:w="1245" w:type="pct"/>
          </w:tcPr>
          <w:p w14:paraId="3B45F969" w14:textId="77777777" w:rsidR="00F27B09" w:rsidRPr="00C658F6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58F6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C65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 w:rsidRPr="00C658F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65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067DFA6E" w14:textId="77777777" w:rsidR="00F27B09" w:rsidRPr="00C658F6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684CBDE2" w14:textId="77777777" w:rsidTr="00F27B09">
        <w:tc>
          <w:tcPr>
            <w:tcW w:w="1245" w:type="pct"/>
          </w:tcPr>
          <w:p w14:paraId="6821CEE5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9EA">
              <w:rPr>
                <w:rFonts w:ascii="TH SarabunPSK" w:hAnsi="TH SarabunPSK" w:cs="TH SarabunPSK"/>
                <w:sz w:val="32"/>
                <w:szCs w:val="32"/>
              </w:rPr>
              <w:t>MBU 3</w:t>
            </w:r>
            <w:r w:rsidRPr="003329E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329E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329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329EA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Pr="003329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329EA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3755" w:type="pct"/>
          </w:tcPr>
          <w:p w14:paraId="740B15B5" w14:textId="77777777" w:rsidR="00F27B09" w:rsidRPr="00C658F6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31AF63DB" w14:textId="77777777" w:rsidTr="00F27B09">
        <w:tc>
          <w:tcPr>
            <w:tcW w:w="1245" w:type="pct"/>
          </w:tcPr>
          <w:p w14:paraId="631D6E20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E1E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7F1E1E">
              <w:rPr>
                <w:rFonts w:ascii="TH SarabunPSK" w:hAnsi="TH SarabunPSK" w:cs="TH SarabunPSK"/>
                <w:sz w:val="32"/>
                <w:szCs w:val="32"/>
                <w:cs/>
              </w:rPr>
              <w:t>3.1 – 01 – 04</w:t>
            </w:r>
          </w:p>
        </w:tc>
        <w:tc>
          <w:tcPr>
            <w:tcW w:w="3755" w:type="pct"/>
          </w:tcPr>
          <w:p w14:paraId="7B16B875" w14:textId="77777777" w:rsidR="00F27B09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7C22198A" w14:textId="77777777" w:rsidTr="00F27B09">
        <w:tc>
          <w:tcPr>
            <w:tcW w:w="1245" w:type="pct"/>
          </w:tcPr>
          <w:p w14:paraId="30968C12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1E6A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D81E6A">
              <w:rPr>
                <w:rFonts w:ascii="TH SarabunPSK" w:hAnsi="TH SarabunPSK" w:cs="TH SarabunPSK"/>
                <w:sz w:val="32"/>
                <w:szCs w:val="32"/>
                <w:cs/>
              </w:rPr>
              <w:t>3.1 – 01 – 05</w:t>
            </w:r>
          </w:p>
        </w:tc>
        <w:tc>
          <w:tcPr>
            <w:tcW w:w="3755" w:type="pct"/>
          </w:tcPr>
          <w:p w14:paraId="1A885B45" w14:textId="77777777" w:rsidR="00F27B09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7863130E" w14:textId="77777777" w:rsidTr="00F27B09">
        <w:tc>
          <w:tcPr>
            <w:tcW w:w="1245" w:type="pct"/>
          </w:tcPr>
          <w:p w14:paraId="433ABB2B" w14:textId="77777777" w:rsidR="00F27B09" w:rsidRPr="00C658F6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3755" w:type="pct"/>
          </w:tcPr>
          <w:p w14:paraId="3F2B3A29" w14:textId="77777777" w:rsidR="00F27B09" w:rsidRPr="003440EE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1664056E" w14:textId="77777777" w:rsidTr="00F27B09">
        <w:tc>
          <w:tcPr>
            <w:tcW w:w="1245" w:type="pct"/>
          </w:tcPr>
          <w:p w14:paraId="0BDEE9F7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808">
              <w:rPr>
                <w:rFonts w:ascii="TH SarabunPSK" w:hAnsi="TH SarabunPSK" w:cs="TH SarabunPSK"/>
                <w:sz w:val="32"/>
                <w:szCs w:val="32"/>
              </w:rPr>
              <w:t>MBU 3</w:t>
            </w:r>
            <w:r w:rsidRPr="00A418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4180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41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A41808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Pr="00A41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A41808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3755" w:type="pct"/>
          </w:tcPr>
          <w:p w14:paraId="01C24F2C" w14:textId="77777777" w:rsidR="00F27B09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5E5AFF0F" w14:textId="77777777" w:rsidTr="00F27B09">
        <w:tc>
          <w:tcPr>
            <w:tcW w:w="1245" w:type="pct"/>
          </w:tcPr>
          <w:p w14:paraId="16311A84" w14:textId="77777777" w:rsidR="00F27B09" w:rsidRPr="00C658F6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3755" w:type="pct"/>
          </w:tcPr>
          <w:p w14:paraId="74D3045B" w14:textId="77777777" w:rsidR="00F27B09" w:rsidRPr="003440EE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63F7C0C8" w14:textId="77777777" w:rsidR="00F27B09" w:rsidRDefault="00F27B09" w:rsidP="00F27B09">
      <w:pPr>
        <w:pStyle w:val="NoSpacing"/>
        <w:rPr>
          <w:rFonts w:cs="TH SarabunPSK"/>
          <w:b/>
          <w:bCs/>
          <w:szCs w:val="32"/>
        </w:rPr>
      </w:pPr>
    </w:p>
    <w:p w14:paraId="32ABACCC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10D669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FE8536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49474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3F4BE7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4F94BD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09FCDD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367AD5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132155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F29FB4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E5B6D4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BFEA3" w14:textId="28E70EDA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318E39" w14:textId="5F29F00E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EB30A3" w14:textId="67B5B81A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64A3F3" w14:textId="4CF26756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321B7" w14:textId="7DE12A4A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205DA8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548AF4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63A761" w14:textId="56B0A0E1" w:rsidR="00F27B09" w:rsidRPr="009A19B2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7B4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480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B480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7B4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จัดทำแผนบริการวิชาการโดยมีส่วนร่วมจากชุมชนหรือองค์การเป้าหมายที่กำหนดในข้อ 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A1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="00B45D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1D190E14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9B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9A19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3DE6E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D15E94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621F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F2D907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7CAD85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19A833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56810C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A17F0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92147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270D0A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2C183E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AAD3AB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873C75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273F93" w14:textId="1B3C8D99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10D9E8" w14:textId="0A848362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B101DF" w14:textId="59A1957D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F0AF35" w14:textId="7A7E5313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460366" w14:textId="27FD57DE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20A422" w14:textId="284586F1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56962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ED9E5" w14:textId="77777777" w:rsidR="00F27B09" w:rsidRPr="009A19B2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BA0AD3" w14:textId="77777777" w:rsidR="00F27B09" w:rsidRPr="009A19B2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9B2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F27B09" w:rsidRPr="009A19B2" w14:paraId="6FA102D8" w14:textId="77777777" w:rsidTr="00F27B09">
        <w:trPr>
          <w:tblHeader/>
        </w:trPr>
        <w:tc>
          <w:tcPr>
            <w:tcW w:w="1245" w:type="pct"/>
          </w:tcPr>
          <w:p w14:paraId="623DF207" w14:textId="77777777" w:rsidR="00F27B09" w:rsidRPr="009A19B2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7D7AEB47" w14:textId="77777777" w:rsidR="00F27B09" w:rsidRPr="009A19B2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9A19B2" w14:paraId="22872BF0" w14:textId="77777777" w:rsidTr="00F27B09">
        <w:tc>
          <w:tcPr>
            <w:tcW w:w="1245" w:type="pct"/>
          </w:tcPr>
          <w:p w14:paraId="0EF702A5" w14:textId="77777777" w:rsidR="00F27B09" w:rsidRPr="009A19B2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9B2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A19B2">
              <w:rPr>
                <w:rFonts w:ascii="TH SarabunPSK" w:hAnsi="TH SarabunPSK" w:cs="TH SarabunPSK"/>
                <w:sz w:val="32"/>
                <w:szCs w:val="32"/>
                <w:cs/>
              </w:rPr>
              <w:t>3.1 – 02 – 0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755" w:type="pct"/>
          </w:tcPr>
          <w:p w14:paraId="352D3641" w14:textId="77777777" w:rsidR="00F27B09" w:rsidRPr="009A19B2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9A19B2" w14:paraId="00541D1E" w14:textId="77777777" w:rsidTr="00F27B09">
        <w:tc>
          <w:tcPr>
            <w:tcW w:w="1245" w:type="pct"/>
          </w:tcPr>
          <w:p w14:paraId="36AD653D" w14:textId="77777777" w:rsidR="00F27B09" w:rsidRPr="009A19B2" w:rsidRDefault="00F27B0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9B2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9A19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 w:rsidRPr="009A19B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3511A0D7" w14:textId="77777777" w:rsidR="00F27B09" w:rsidRPr="009A19B2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9A19B2" w14:paraId="0C6E3B59" w14:textId="77777777" w:rsidTr="00F27B09">
        <w:tc>
          <w:tcPr>
            <w:tcW w:w="1245" w:type="pct"/>
          </w:tcPr>
          <w:p w14:paraId="35EDC68A" w14:textId="77777777" w:rsidR="00F27B09" w:rsidRPr="009A19B2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9B2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9A19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 w:rsidRPr="009A19B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A19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7DE67046" w14:textId="77777777" w:rsidR="00F27B09" w:rsidRPr="009A19B2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4BDAB6D8" w14:textId="77777777" w:rsidR="00571F0C" w:rsidRDefault="00F27B09" w:rsidP="00F27B0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9A1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19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ชุมชนหรือองค์การเป้าหมายได้รับการพัฒนาและมีความเข้มแข็งที่มีหลักฐานที่ปรากฏชัดเจน</w:t>
      </w:r>
    </w:p>
    <w:p w14:paraId="19E66241" w14:textId="3ACBD32A" w:rsidR="00F27B09" w:rsidRPr="009A19B2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1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="00B45D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3654097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5E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9C35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0FB05D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1D2356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E18696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F51B5B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75D6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3829F7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AEBCDF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90B68B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B7ABF7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4D08C8" w14:textId="77BD4495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FCFD65" w14:textId="2E91C982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EC5473" w14:textId="6A70798B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F3CB6B" w14:textId="5ECFC6B9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0794FA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56C9C9" w14:textId="77777777" w:rsidR="00F27B09" w:rsidRPr="009C35EF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87D16E" w14:textId="77777777" w:rsidR="00F27B09" w:rsidRPr="00A94A71" w:rsidRDefault="00F27B09" w:rsidP="00F27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A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7A1F49" w14:textId="77777777" w:rsidR="00F27B09" w:rsidRPr="001641C5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41C5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0" w:type="auto"/>
        <w:tblInd w:w="-57" w:type="dxa"/>
        <w:tblLook w:val="04A0" w:firstRow="1" w:lastRow="0" w:firstColumn="1" w:lastColumn="0" w:noHBand="0" w:noVBand="1"/>
      </w:tblPr>
      <w:tblGrid>
        <w:gridCol w:w="2029"/>
        <w:gridCol w:w="6324"/>
      </w:tblGrid>
      <w:tr w:rsidR="00F27B09" w:rsidRPr="001641C5" w14:paraId="3B6B317E" w14:textId="77777777" w:rsidTr="00A727E9">
        <w:trPr>
          <w:tblHeader/>
        </w:trPr>
        <w:tc>
          <w:tcPr>
            <w:tcW w:w="2127" w:type="dxa"/>
          </w:tcPr>
          <w:p w14:paraId="3F0F0172" w14:textId="77777777" w:rsidR="00F27B09" w:rsidRPr="001641C5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6858" w:type="dxa"/>
          </w:tcPr>
          <w:p w14:paraId="3DB748A8" w14:textId="77777777" w:rsidR="00F27B09" w:rsidRPr="001641C5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1641C5" w14:paraId="451F550D" w14:textId="77777777" w:rsidTr="00A727E9">
        <w:tc>
          <w:tcPr>
            <w:tcW w:w="2127" w:type="dxa"/>
          </w:tcPr>
          <w:p w14:paraId="1A568E29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6858" w:type="dxa"/>
          </w:tcPr>
          <w:p w14:paraId="05987724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7111116D" w14:textId="77777777" w:rsidTr="00A727E9">
        <w:tc>
          <w:tcPr>
            <w:tcW w:w="2127" w:type="dxa"/>
          </w:tcPr>
          <w:p w14:paraId="5E0EBDAB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3.1 – 03 – 0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858" w:type="dxa"/>
          </w:tcPr>
          <w:p w14:paraId="768F432D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0E2D7413" w14:textId="77777777" w:rsidTr="00A727E9">
        <w:tc>
          <w:tcPr>
            <w:tcW w:w="2127" w:type="dxa"/>
          </w:tcPr>
          <w:p w14:paraId="36D67B02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3.1 – 03 – 0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858" w:type="dxa"/>
          </w:tcPr>
          <w:p w14:paraId="5D39D1AB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3B6D41E4" w14:textId="77777777" w:rsidTr="00A727E9">
        <w:tc>
          <w:tcPr>
            <w:tcW w:w="2127" w:type="dxa"/>
          </w:tcPr>
          <w:p w14:paraId="00CAC669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6858" w:type="dxa"/>
          </w:tcPr>
          <w:p w14:paraId="7E2A64E3" w14:textId="77777777" w:rsidR="00F27B09" w:rsidRPr="001641C5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5F896E5A" w14:textId="77777777" w:rsidTr="00A727E9">
        <w:tc>
          <w:tcPr>
            <w:tcW w:w="2127" w:type="dxa"/>
          </w:tcPr>
          <w:p w14:paraId="69859CB8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</w:t>
            </w:r>
          </w:p>
        </w:tc>
        <w:tc>
          <w:tcPr>
            <w:tcW w:w="6858" w:type="dxa"/>
          </w:tcPr>
          <w:p w14:paraId="45DA3754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53A8F47D" w14:textId="77777777" w:rsidTr="00A727E9">
        <w:tc>
          <w:tcPr>
            <w:tcW w:w="2127" w:type="dxa"/>
          </w:tcPr>
          <w:p w14:paraId="365B4E8F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3.1 – 03 – 0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858" w:type="dxa"/>
          </w:tcPr>
          <w:p w14:paraId="67E191F3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1641C5" w14:paraId="2CFD7A50" w14:textId="77777777" w:rsidTr="00A727E9">
        <w:tc>
          <w:tcPr>
            <w:tcW w:w="2127" w:type="dxa"/>
          </w:tcPr>
          <w:p w14:paraId="13B837C1" w14:textId="77777777" w:rsidR="00F27B09" w:rsidRPr="001641C5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41C5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 </w:t>
            </w:r>
            <w:r w:rsidRPr="00164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64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</w:t>
            </w:r>
          </w:p>
        </w:tc>
        <w:tc>
          <w:tcPr>
            <w:tcW w:w="6858" w:type="dxa"/>
          </w:tcPr>
          <w:p w14:paraId="1D3FA083" w14:textId="77777777" w:rsidR="00F27B09" w:rsidRPr="001641C5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6A76BB20" w14:textId="77777777" w:rsidTr="00A727E9">
        <w:tc>
          <w:tcPr>
            <w:tcW w:w="2127" w:type="dxa"/>
          </w:tcPr>
          <w:p w14:paraId="134A15CC" w14:textId="77777777" w:rsidR="00F27B09" w:rsidRPr="00C56A11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6A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MBU </w:t>
            </w:r>
            <w:r w:rsidRPr="00C56A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56A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56A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03 </w:t>
            </w:r>
            <w:r w:rsidRPr="00C56A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56A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08</w:t>
            </w:r>
          </w:p>
        </w:tc>
        <w:tc>
          <w:tcPr>
            <w:tcW w:w="6858" w:type="dxa"/>
          </w:tcPr>
          <w:p w14:paraId="1C32F892" w14:textId="77777777" w:rsidR="00F27B09" w:rsidRPr="00C56A11" w:rsidRDefault="00F27B09" w:rsidP="00A727E9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47E1D31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9A1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19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ชุมชนหรือองค์กรเป้าหมายดำเนินการพัฒนาตนเองอย่างต่อเนื่อง </w:t>
      </w:r>
    </w:p>
    <w:p w14:paraId="0532D1B9" w14:textId="57E008F2" w:rsidR="00F27B09" w:rsidRPr="009A19B2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1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="00B45D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09A44F6C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9B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8791F6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F77F42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D9C83D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E3AE05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97B1D6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8E252D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34FF4D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32D92D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C299FE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9A8ED9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66F20D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60A0AE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129BF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AB6C04" w14:textId="799328E6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4EB14" w14:textId="77777777" w:rsidR="00F27B09" w:rsidRDefault="00F27B09" w:rsidP="00F27B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5B90F1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F27B09" w14:paraId="18033DE5" w14:textId="77777777" w:rsidTr="00F27B09">
        <w:trPr>
          <w:tblHeader/>
        </w:trPr>
        <w:tc>
          <w:tcPr>
            <w:tcW w:w="1245" w:type="pct"/>
          </w:tcPr>
          <w:p w14:paraId="6BD4764B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50CB081E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D25329" w14:paraId="13443F97" w14:textId="77777777" w:rsidTr="00F27B09">
        <w:tc>
          <w:tcPr>
            <w:tcW w:w="1245" w:type="pct"/>
          </w:tcPr>
          <w:p w14:paraId="4F6A293F" w14:textId="77777777" w:rsidR="00F27B09" w:rsidRPr="00520AEB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36BD326D" w14:textId="77777777" w:rsidR="00F27B09" w:rsidRPr="00AD4B3F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21DA64D6" w14:textId="77777777" w:rsidTr="00F27B09">
        <w:tc>
          <w:tcPr>
            <w:tcW w:w="1245" w:type="pct"/>
          </w:tcPr>
          <w:p w14:paraId="3C483BFA" w14:textId="77777777" w:rsidR="00F27B09" w:rsidRPr="00EC0BCD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BE4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766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55" w:type="pct"/>
          </w:tcPr>
          <w:p w14:paraId="3A31C189" w14:textId="77777777" w:rsidR="00F27B09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6E63CEE5" w14:textId="77777777" w:rsidTr="00F27B09">
        <w:tc>
          <w:tcPr>
            <w:tcW w:w="1245" w:type="pct"/>
          </w:tcPr>
          <w:p w14:paraId="525B24D5" w14:textId="77777777" w:rsidR="00F27B09" w:rsidRPr="00EC0BCD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BE4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766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55" w:type="pct"/>
          </w:tcPr>
          <w:p w14:paraId="0DA0D6F9" w14:textId="77777777" w:rsidR="00F27B09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3434D038" w14:textId="77777777" w:rsidTr="00F27B09">
        <w:tc>
          <w:tcPr>
            <w:tcW w:w="1245" w:type="pct"/>
          </w:tcPr>
          <w:p w14:paraId="06050920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BCD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EC0B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55" w:type="pct"/>
          </w:tcPr>
          <w:p w14:paraId="0A3BD3B0" w14:textId="77777777" w:rsidR="00F27B09" w:rsidRPr="00B3159F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69F4DAAC" w14:textId="77777777" w:rsidTr="00F27B09">
        <w:tc>
          <w:tcPr>
            <w:tcW w:w="1245" w:type="pct"/>
          </w:tcPr>
          <w:p w14:paraId="6924C08B" w14:textId="77777777" w:rsidR="00F27B09" w:rsidRPr="00EC0BCD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BE4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766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</w:tcPr>
          <w:p w14:paraId="41FB8A49" w14:textId="77777777" w:rsidR="00F27B09" w:rsidRPr="00AB3B87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5617C99E" w14:textId="77777777" w:rsidTr="00F27B09">
        <w:tc>
          <w:tcPr>
            <w:tcW w:w="1245" w:type="pct"/>
          </w:tcPr>
          <w:p w14:paraId="7175F59D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BCD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EC0B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</w:tcPr>
          <w:p w14:paraId="555C6EE9" w14:textId="77777777" w:rsidR="00F27B09" w:rsidRPr="00B3159F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2CC008FB" w14:textId="77777777" w:rsidTr="00F27B09">
        <w:tc>
          <w:tcPr>
            <w:tcW w:w="1245" w:type="pct"/>
          </w:tcPr>
          <w:p w14:paraId="699E9E98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BE4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766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755" w:type="pct"/>
          </w:tcPr>
          <w:p w14:paraId="05371227" w14:textId="77777777" w:rsidR="00F27B09" w:rsidRPr="00B3159F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2C749D8F" w14:textId="77777777" w:rsidTr="00F27B09">
        <w:tc>
          <w:tcPr>
            <w:tcW w:w="1245" w:type="pct"/>
          </w:tcPr>
          <w:p w14:paraId="5E256278" w14:textId="77777777" w:rsidR="00F27B09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BE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MBU </w:t>
            </w:r>
            <w:r w:rsidRPr="00766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04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755" w:type="pct"/>
          </w:tcPr>
          <w:p w14:paraId="5B3F74E7" w14:textId="77777777" w:rsidR="00F27B09" w:rsidRPr="00B3159F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10CD300C" w14:textId="77777777" w:rsidR="00F27B09" w:rsidRPr="009A19B2" w:rsidRDefault="00F27B09" w:rsidP="00F27B09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2AB8FF92" w14:textId="77777777" w:rsidR="00F27B09" w:rsidRDefault="00F27B09" w:rsidP="00F27B0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C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สถาบันสามารถสร้างเครือข่ายความร่วมมือกับหน่วยงานภายนอกในการพัฒนาชุมชนหรืองค์การเป้าหมาย </w:t>
      </w:r>
    </w:p>
    <w:p w14:paraId="16315B42" w14:textId="257373E3" w:rsidR="00F27B09" w:rsidRPr="00B45DC8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3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="00B45D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7E86B6EF" w14:textId="77777777" w:rsidR="00F27B09" w:rsidRPr="007A17C5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3C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124E55D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FE20C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0FC836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80C85D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935E4B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E52BB6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CA9F69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526520" w14:textId="15E63354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4BCF32" w14:textId="6658750C" w:rsidR="00B45DC8" w:rsidRDefault="00B45DC8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8F3CED" w14:textId="77777777" w:rsidR="00B45DC8" w:rsidRDefault="00B45DC8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FE3857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C458E4" w14:textId="77777777" w:rsidR="00F27B09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930343" w14:textId="77777777" w:rsidR="00F27B09" w:rsidRPr="000726AD" w:rsidRDefault="00F27B09" w:rsidP="00F27B0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26AD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F27B09" w14:paraId="3A9E54C9" w14:textId="77777777" w:rsidTr="00F27B09">
        <w:trPr>
          <w:tblHeader/>
        </w:trPr>
        <w:tc>
          <w:tcPr>
            <w:tcW w:w="1245" w:type="pct"/>
          </w:tcPr>
          <w:p w14:paraId="1FF0F26A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79909483" w14:textId="77777777" w:rsidR="00F27B09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CC0C85" w14:paraId="3871B28A" w14:textId="77777777" w:rsidTr="00F27B09">
        <w:tc>
          <w:tcPr>
            <w:tcW w:w="1245" w:type="pct"/>
          </w:tcPr>
          <w:p w14:paraId="67276BC6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6E5E7314" w14:textId="77777777" w:rsidR="00F27B09" w:rsidRPr="00CD52B2" w:rsidRDefault="00F27B09" w:rsidP="00A727E9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27B09" w:rsidRPr="00CC0C85" w14:paraId="0956EFE7" w14:textId="77777777" w:rsidTr="00F27B09">
        <w:tc>
          <w:tcPr>
            <w:tcW w:w="1245" w:type="pct"/>
          </w:tcPr>
          <w:p w14:paraId="7CDB1DBD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7D10D20B" w14:textId="77777777" w:rsidR="00F27B09" w:rsidRPr="00CD52B2" w:rsidRDefault="00F27B09" w:rsidP="00A727E9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27B09" w:rsidRPr="00CC0C85" w14:paraId="2FA5EDAD" w14:textId="77777777" w:rsidTr="00F27B09">
        <w:tc>
          <w:tcPr>
            <w:tcW w:w="1245" w:type="pct"/>
          </w:tcPr>
          <w:p w14:paraId="673E26CA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56630439" w14:textId="77777777" w:rsidR="00F27B09" w:rsidRPr="00CD52B2" w:rsidRDefault="00F27B09" w:rsidP="00A727E9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27B09" w:rsidRPr="00D25329" w14:paraId="030C2F85" w14:textId="77777777" w:rsidTr="00F27B09">
        <w:tc>
          <w:tcPr>
            <w:tcW w:w="1245" w:type="pct"/>
          </w:tcPr>
          <w:p w14:paraId="0B9BE011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3755" w:type="pct"/>
          </w:tcPr>
          <w:p w14:paraId="75EF93F6" w14:textId="77777777" w:rsidR="00F27B09" w:rsidRPr="00CD52B2" w:rsidRDefault="00F27B09" w:rsidP="00A727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27B09" w:rsidRPr="00D25329" w14:paraId="151B8441" w14:textId="77777777" w:rsidTr="00F27B09">
        <w:tc>
          <w:tcPr>
            <w:tcW w:w="1245" w:type="pct"/>
          </w:tcPr>
          <w:p w14:paraId="0587AB35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</w:t>
            </w:r>
          </w:p>
        </w:tc>
        <w:tc>
          <w:tcPr>
            <w:tcW w:w="3755" w:type="pct"/>
          </w:tcPr>
          <w:p w14:paraId="40BFB1F9" w14:textId="77777777" w:rsidR="00F27B09" w:rsidRPr="00CD52B2" w:rsidRDefault="00F27B09" w:rsidP="00A727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27B09" w:rsidRPr="00D25329" w14:paraId="30C5415C" w14:textId="77777777" w:rsidTr="00F27B09">
        <w:tc>
          <w:tcPr>
            <w:tcW w:w="1245" w:type="pct"/>
          </w:tcPr>
          <w:p w14:paraId="506ABB54" w14:textId="77777777" w:rsidR="00F27B09" w:rsidRPr="00CD52B2" w:rsidRDefault="00F27B09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MBU 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</w:t>
            </w:r>
            <w:r w:rsidRPr="00CD52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05 </w:t>
            </w:r>
            <w:r w:rsidRPr="00CD52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3755" w:type="pct"/>
          </w:tcPr>
          <w:p w14:paraId="29A16C52" w14:textId="77777777" w:rsidR="00F27B09" w:rsidRPr="00CD52B2" w:rsidRDefault="00F27B09" w:rsidP="00A727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A692969" w14:textId="77777777" w:rsidR="00F27B09" w:rsidRDefault="00F27B09" w:rsidP="00F27B0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7B4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B4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 ทุกคณะมีส่วนร่วมในการดำเนินการตามแผนบริการ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ทาง</w:t>
      </w:r>
      <w:r w:rsidRPr="007B4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วิชาการแก่สังคมของสถาบันตามข้อ 2 โดยมีจำนวนอาจารย์เข้าร่วมไม่น้อยกว่าร้อยละ 5 ของอาจารย์ทั้งหมดของสถาบัน ทั้งนี้ต้องมีอาจารย์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</w:t>
      </w:r>
      <w:r w:rsidRPr="007B48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จากทุก</w:t>
      </w:r>
      <w:r w:rsidRPr="000333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 </w:t>
      </w:r>
    </w:p>
    <w:p w14:paraId="4F666375" w14:textId="132AC105" w:rsidR="00F27B09" w:rsidRPr="00033382" w:rsidRDefault="00F27B09" w:rsidP="00F27B0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 w:rsidR="006D52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26024FD4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41BD4711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5C22DB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B1F092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66CFAD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3A1A5A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11EE39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ECE08B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6EF42F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9A980D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C7F0A2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673C63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846B06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A7C7A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6301B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806934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50D139" w14:textId="77777777" w:rsidR="00F27B09" w:rsidRDefault="00F27B09" w:rsidP="00F27B0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774FAC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F27B09" w14:paraId="1B2A3E23" w14:textId="77777777" w:rsidTr="00F27B09">
        <w:trPr>
          <w:tblHeader/>
        </w:trPr>
        <w:tc>
          <w:tcPr>
            <w:tcW w:w="1245" w:type="pct"/>
          </w:tcPr>
          <w:p w14:paraId="5B385CC3" w14:textId="77777777" w:rsidR="00F27B09" w:rsidRPr="009F7D08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D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1C4B989B" w14:textId="77777777" w:rsidR="00F27B09" w:rsidRPr="009F7D08" w:rsidRDefault="00F27B09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D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F27B09" w:rsidRPr="00CC0C85" w14:paraId="0C11D26E" w14:textId="77777777" w:rsidTr="00F27B09">
        <w:tc>
          <w:tcPr>
            <w:tcW w:w="1245" w:type="pct"/>
          </w:tcPr>
          <w:p w14:paraId="3E9E97A9" w14:textId="77777777" w:rsidR="00F27B09" w:rsidRPr="009F7D08" w:rsidRDefault="00F27B0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D08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F7D08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9F7D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9F7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 </w:t>
            </w:r>
            <w:r w:rsidRPr="009F7D0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F7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652D0B27" w14:textId="77777777" w:rsidR="00F27B09" w:rsidRPr="009F7D08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2068FB13" w14:textId="77777777" w:rsidTr="00F27B09">
        <w:tc>
          <w:tcPr>
            <w:tcW w:w="1245" w:type="pct"/>
          </w:tcPr>
          <w:p w14:paraId="22C271B9" w14:textId="77777777" w:rsidR="00F27B09" w:rsidRPr="009F7D08" w:rsidRDefault="00F27B09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D08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F7D08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9F7D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9F7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 </w:t>
            </w:r>
            <w:r w:rsidRPr="009F7D0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18917CAF" w14:textId="77777777" w:rsidR="00F27B09" w:rsidRPr="009F7D08" w:rsidRDefault="00F27B09" w:rsidP="00A727E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358FB654" w14:textId="77777777" w:rsidTr="00F27B09">
        <w:tc>
          <w:tcPr>
            <w:tcW w:w="1245" w:type="pct"/>
          </w:tcPr>
          <w:p w14:paraId="7674D5E6" w14:textId="77777777" w:rsidR="00F27B09" w:rsidRPr="00967C0D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4CE2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84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06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55" w:type="pct"/>
          </w:tcPr>
          <w:p w14:paraId="7B3EDC20" w14:textId="77777777" w:rsidR="00F27B09" w:rsidRPr="00967C0D" w:rsidRDefault="00F27B0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49A59893" w14:textId="77777777" w:rsidTr="00F27B09">
        <w:tc>
          <w:tcPr>
            <w:tcW w:w="1245" w:type="pct"/>
          </w:tcPr>
          <w:p w14:paraId="65529459" w14:textId="77777777" w:rsidR="00F27B09" w:rsidRPr="00967C0D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4CE2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284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06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55" w:type="pct"/>
          </w:tcPr>
          <w:p w14:paraId="2C120063" w14:textId="77777777" w:rsidR="00F27B09" w:rsidRPr="00967C0D" w:rsidRDefault="00F27B0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48237BD7" w14:textId="77777777" w:rsidTr="00F27B09">
        <w:tc>
          <w:tcPr>
            <w:tcW w:w="1245" w:type="pct"/>
          </w:tcPr>
          <w:p w14:paraId="70DB2B99" w14:textId="77777777" w:rsidR="00F27B09" w:rsidRPr="009F7D08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7C0D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67C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06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</w:tcPr>
          <w:p w14:paraId="23247183" w14:textId="77777777" w:rsidR="00F27B09" w:rsidRPr="009F7D08" w:rsidRDefault="00F27B0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B09" w:rsidRPr="00D25329" w14:paraId="720A33AE" w14:textId="77777777" w:rsidTr="00F27B09">
        <w:tc>
          <w:tcPr>
            <w:tcW w:w="1245" w:type="pct"/>
          </w:tcPr>
          <w:p w14:paraId="1452CB5D" w14:textId="77777777" w:rsidR="00F27B09" w:rsidRPr="009F7D08" w:rsidRDefault="00F27B09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7C0D">
              <w:rPr>
                <w:rFonts w:ascii="TH SarabunPSK" w:hAnsi="TH SarabunPSK" w:cs="TH SarabunPSK"/>
                <w:sz w:val="32"/>
                <w:szCs w:val="32"/>
              </w:rPr>
              <w:t xml:space="preserve">MBU </w:t>
            </w:r>
            <w:r w:rsidRPr="00967C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– 06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</w:tcPr>
          <w:p w14:paraId="4750639C" w14:textId="77777777" w:rsidR="00F27B09" w:rsidRPr="009F7D08" w:rsidRDefault="00F27B09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6D9C84" w14:textId="77777777" w:rsidR="00F27B09" w:rsidRDefault="00F27B09" w:rsidP="00F27B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F27B09" w:rsidRPr="00FD3671" w14:paraId="1160381B" w14:textId="77777777" w:rsidTr="00F27B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0E9" w14:textId="77777777" w:rsidR="00F27B09" w:rsidRPr="00456D38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F3D" w14:textId="77777777" w:rsidR="00F27B09" w:rsidRPr="00456D38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2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3C6" w14:textId="77777777" w:rsidR="00F27B09" w:rsidRPr="00456D38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9E3" w14:textId="77777777" w:rsidR="00F27B09" w:rsidRPr="00456D38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3D4" w14:textId="77777777" w:rsidR="00F27B09" w:rsidRPr="00456D38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5 </w:t>
            </w:r>
          </w:p>
        </w:tc>
      </w:tr>
      <w:tr w:rsidR="00F27B09" w:rsidRPr="00FD3671" w14:paraId="2203593E" w14:textId="77777777" w:rsidTr="00F27B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05A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D8B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6F5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7D44A08F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BF2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F43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3C97110" w14:textId="77777777" w:rsidR="00F27B09" w:rsidRPr="00FD3671" w:rsidRDefault="00F27B09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75835E9C" w14:textId="77777777" w:rsidR="00F27B09" w:rsidRDefault="00F27B09" w:rsidP="00F27B0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D184A0" w14:textId="77777777" w:rsidR="00F27B09" w:rsidRDefault="00F27B09" w:rsidP="00F27B09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2039"/>
        <w:gridCol w:w="2870"/>
        <w:gridCol w:w="2172"/>
      </w:tblGrid>
      <w:tr w:rsidR="00F27B09" w:rsidRPr="00FD3671" w14:paraId="3F36F265" w14:textId="77777777" w:rsidTr="00F27B09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9E7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E1C9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EB4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28F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27B09" w:rsidRPr="00FD3671" w14:paraId="36544337" w14:textId="77777777" w:rsidTr="00F27B09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A3E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649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F96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B01" w14:textId="77777777" w:rsidR="00F27B09" w:rsidRPr="00FD3671" w:rsidRDefault="00F27B09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9A36441" w14:textId="77777777" w:rsidR="00F27B09" w:rsidRDefault="00F27B09" w:rsidP="00F27B0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49F232" w14:textId="77777777" w:rsidR="00F27B09" w:rsidRDefault="00F27B09" w:rsidP="00F27B0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: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การบริการวิชาการแก่สังคม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2"/>
        <w:gridCol w:w="1231"/>
        <w:gridCol w:w="2069"/>
        <w:gridCol w:w="1792"/>
        <w:gridCol w:w="2202"/>
      </w:tblGrid>
      <w:tr w:rsidR="00F27B09" w14:paraId="5A3524AD" w14:textId="77777777" w:rsidTr="00F27B09">
        <w:tc>
          <w:tcPr>
            <w:tcW w:w="604" w:type="pct"/>
            <w:hideMark/>
          </w:tcPr>
          <w:p w14:paraId="6BDD472C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42" w:type="pct"/>
            <w:hideMark/>
          </w:tcPr>
          <w:p w14:paraId="2300491D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7" w:type="pct"/>
            <w:hideMark/>
          </w:tcPr>
          <w:p w14:paraId="5D01A730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80" w:type="pct"/>
            <w:hideMark/>
          </w:tcPr>
          <w:p w14:paraId="2377CB7C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27" w:type="pct"/>
            <w:hideMark/>
          </w:tcPr>
          <w:p w14:paraId="45C60EDE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27B09" w14:paraId="248157DD" w14:textId="77777777" w:rsidTr="00F27B09">
        <w:tc>
          <w:tcPr>
            <w:tcW w:w="604" w:type="pct"/>
          </w:tcPr>
          <w:p w14:paraId="43CCEC5F" w14:textId="77777777" w:rsidR="00F27B09" w:rsidRDefault="00F27B09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742" w:type="pct"/>
          </w:tcPr>
          <w:p w14:paraId="2794C517" w14:textId="77777777" w:rsidR="00F27B09" w:rsidRPr="00FD3671" w:rsidRDefault="00F27B09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pct"/>
          </w:tcPr>
          <w:p w14:paraId="1159CF43" w14:textId="77777777" w:rsidR="00F27B09" w:rsidRPr="00FD3671" w:rsidRDefault="00F27B0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pct"/>
          </w:tcPr>
          <w:p w14:paraId="3D70F0E4" w14:textId="77777777" w:rsidR="00F27B09" w:rsidRPr="00FD3671" w:rsidRDefault="00F27B0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27" w:type="pct"/>
          </w:tcPr>
          <w:p w14:paraId="30D63378" w14:textId="77777777" w:rsidR="00F27B09" w:rsidRPr="00FD3671" w:rsidRDefault="00F27B09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11487E3" w14:textId="77777777" w:rsidR="00F27B09" w:rsidRDefault="00F27B09" w:rsidP="00F27B09">
      <w:pPr>
        <w:pStyle w:val="NoSpacing"/>
        <w:rPr>
          <w:rFonts w:cs="TH SarabunPSK"/>
          <w:szCs w:val="32"/>
        </w:rPr>
      </w:pPr>
    </w:p>
    <w:p w14:paraId="5BADD7B2" w14:textId="77777777" w:rsidR="00F27B09" w:rsidRPr="00DD6C04" w:rsidRDefault="00F27B09" w:rsidP="00F27B09">
      <w:pPr>
        <w:pStyle w:val="NoSpacing"/>
        <w:rPr>
          <w:rFonts w:cs="TH SarabunPSK"/>
          <w:b/>
          <w:bCs/>
          <w:szCs w:val="32"/>
          <w:cs/>
        </w:rPr>
      </w:pPr>
      <w:r w:rsidRPr="00DD6C04">
        <w:rPr>
          <w:rFonts w:cs="TH SarabunPSK"/>
          <w:b/>
          <w:bCs/>
          <w:szCs w:val="32"/>
          <w:cs/>
        </w:rPr>
        <w:t>วิเคราะห์จุดแข็งและจุดที่ควรพัฒนา องค์ประกอบที่ 3</w:t>
      </w:r>
    </w:p>
    <w:p w14:paraId="3738A566" w14:textId="77777777" w:rsidR="00F27B09" w:rsidRDefault="00F27B09" w:rsidP="00F27B09">
      <w:pPr>
        <w:pStyle w:val="NoSpacing"/>
        <w:rPr>
          <w:rFonts w:cs="TH SarabunPSK"/>
          <w:b/>
          <w:bCs/>
          <w:szCs w:val="32"/>
        </w:rPr>
      </w:pPr>
      <w:r w:rsidRPr="00DD6C04">
        <w:rPr>
          <w:rFonts w:cs="TH SarabunPSK"/>
          <w:b/>
          <w:bCs/>
          <w:szCs w:val="32"/>
          <w:cs/>
        </w:rPr>
        <w:t>จุดแข็ง</w:t>
      </w:r>
    </w:p>
    <w:p w14:paraId="132E1CD0" w14:textId="77777777" w:rsidR="00F27B09" w:rsidRDefault="00F27B09" w:rsidP="00F27B09">
      <w:pPr>
        <w:pStyle w:val="NoSpacing"/>
        <w:rPr>
          <w:rFonts w:cs="TH SarabunPSK"/>
          <w:b/>
          <w:bCs/>
          <w:szCs w:val="32"/>
        </w:rPr>
      </w:pPr>
    </w:p>
    <w:p w14:paraId="6B141A79" w14:textId="77777777" w:rsidR="00F27B09" w:rsidRPr="00981848" w:rsidRDefault="00F27B09" w:rsidP="00F27B09">
      <w:pPr>
        <w:pStyle w:val="NoSpacing"/>
        <w:rPr>
          <w:rFonts w:cs="TH SarabunPSK"/>
          <w:szCs w:val="32"/>
        </w:rPr>
      </w:pPr>
    </w:p>
    <w:p w14:paraId="7D4875A9" w14:textId="77777777" w:rsidR="00F27B09" w:rsidRPr="00DD6C04" w:rsidRDefault="00F27B09" w:rsidP="00F27B09">
      <w:pPr>
        <w:pStyle w:val="NoSpacing"/>
        <w:rPr>
          <w:rFonts w:cs="TH SarabunPSK"/>
          <w:b/>
          <w:bCs/>
          <w:szCs w:val="32"/>
        </w:rPr>
      </w:pPr>
    </w:p>
    <w:p w14:paraId="5FD6CF33" w14:textId="77777777" w:rsidR="00F27B09" w:rsidRDefault="00F27B09" w:rsidP="00F27B09">
      <w:pPr>
        <w:pStyle w:val="NoSpacing"/>
        <w:rPr>
          <w:rFonts w:eastAsia="Times New Roman" w:cs="TH SarabunPSK"/>
          <w:b/>
          <w:bCs/>
          <w:szCs w:val="32"/>
        </w:rPr>
      </w:pPr>
      <w:r w:rsidRPr="00DD6C04">
        <w:rPr>
          <w:rFonts w:eastAsia="Times New Roman" w:cs="TH SarabunPSK"/>
          <w:b/>
          <w:bCs/>
          <w:szCs w:val="32"/>
          <w:cs/>
        </w:rPr>
        <w:t>จุดที่ควรพัฒนา</w:t>
      </w:r>
    </w:p>
    <w:p w14:paraId="4ED7CCA4" w14:textId="77777777" w:rsidR="00F27B09" w:rsidRDefault="00F27B09" w:rsidP="00F27B09">
      <w:pPr>
        <w:pStyle w:val="NoSpacing"/>
        <w:rPr>
          <w:rFonts w:eastAsia="Times New Roman" w:cs="TH SarabunPSK"/>
          <w:b/>
          <w:bCs/>
          <w:szCs w:val="32"/>
        </w:rPr>
      </w:pPr>
    </w:p>
    <w:p w14:paraId="47D285BF" w14:textId="77777777" w:rsidR="00F27B09" w:rsidRDefault="00F27B09" w:rsidP="00F27B09">
      <w:pPr>
        <w:pStyle w:val="NoSpacing"/>
        <w:rPr>
          <w:rFonts w:eastAsia="Times New Roman" w:cs="TH SarabunPSK"/>
          <w:b/>
          <w:bCs/>
          <w:szCs w:val="32"/>
        </w:rPr>
      </w:pPr>
    </w:p>
    <w:p w14:paraId="7261C5E1" w14:textId="77777777" w:rsidR="00F27B09" w:rsidRDefault="00F27B09" w:rsidP="00F27B09">
      <w:pPr>
        <w:spacing w:after="0" w:line="240" w:lineRule="auto"/>
        <w:jc w:val="thaiDistribute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 w:hint="cs"/>
          <w:b/>
          <w:bCs/>
          <w:szCs w:val="32"/>
          <w:cs/>
        </w:rPr>
        <w:tab/>
      </w:r>
    </w:p>
    <w:p w14:paraId="2BF12C3F" w14:textId="77777777" w:rsidR="00F27B09" w:rsidRPr="00580AB3" w:rsidRDefault="00F27B09" w:rsidP="00F27B09">
      <w:pPr>
        <w:spacing w:after="0" w:line="240" w:lineRule="auto"/>
        <w:jc w:val="thaiDistribute"/>
        <w:rPr>
          <w:rFonts w:ascii="TH SarabunPSK" w:eastAsia="SimSun" w:hAnsi="TH SarabunPSK" w:cs="TH SarabunPSK"/>
          <w:spacing w:val="-4"/>
          <w:sz w:val="32"/>
          <w:szCs w:val="32"/>
        </w:rPr>
      </w:pPr>
      <w:r w:rsidRPr="00580AB3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5E3B28C1" w14:textId="77777777" w:rsidR="00F27B09" w:rsidRPr="00981848" w:rsidRDefault="00F27B09" w:rsidP="00F27B09">
      <w:pPr>
        <w:pStyle w:val="NoSpacing"/>
        <w:rPr>
          <w:rFonts w:eastAsia="Times New Roman" w:cs="TH SarabunPSK"/>
          <w:szCs w:val="32"/>
          <w:cs/>
        </w:rPr>
      </w:pPr>
    </w:p>
    <w:p w14:paraId="0816ABB9" w14:textId="35222EBA" w:rsidR="00242559" w:rsidRPr="00F27B09" w:rsidRDefault="00242559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C69ABE" w14:textId="5EFA4DFB" w:rsidR="00242559" w:rsidRDefault="00242559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8E80BB" w14:textId="4CED6B03" w:rsidR="00453A55" w:rsidRDefault="00453A55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2F2D34" w14:textId="6BE5F8EF" w:rsidR="00453A55" w:rsidRDefault="00453A55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8BC8E1" w14:textId="2FAB3577" w:rsidR="00453A55" w:rsidRDefault="00453A55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2EEEDF" w14:textId="618EB647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C30F5" w14:textId="77777777" w:rsidR="00441E83" w:rsidRPr="00CB3BBE" w:rsidRDefault="00441E83" w:rsidP="00441E83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B3BB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องค์ประกอบที่</w:t>
      </w:r>
      <w:r w:rsidRPr="00CB3B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3BBE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CB3BBE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CB3BBE">
        <w:rPr>
          <w:rFonts w:ascii="TH SarabunPSK" w:hAnsi="TH SarabunPSK" w:cs="TH SarabunPSK"/>
          <w:b/>
          <w:bCs/>
          <w:sz w:val="36"/>
          <w:szCs w:val="36"/>
          <w:cs/>
        </w:rPr>
        <w:t>การทำนุบำรุงศิลปะและวัฒนธรรม</w:t>
      </w:r>
    </w:p>
    <w:p w14:paraId="774EE737" w14:textId="77777777" w:rsidR="00441E83" w:rsidRPr="00FD3671" w:rsidRDefault="00441E83" w:rsidP="00441E83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9091C60" w14:textId="77777777" w:rsidR="00441E83" w:rsidRPr="00FD3671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ระบบและกลไกการทำนุบำรุงศิลปะและวัฒนธรรม</w:t>
      </w:r>
    </w:p>
    <w:p w14:paraId="5D924EF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FD119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50EB32A4" w14:textId="77777777" w:rsidR="00441E83" w:rsidRPr="008B0A3F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A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กรอบระยะเวลา           </w:t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A02952B" w14:textId="0C714406" w:rsidR="00441E83" w:rsidRDefault="00441E83" w:rsidP="006D52A0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ผู้รับผิดชอบตัวบ่งชี้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รองอธิการบดีฝ่ายบริหาร</w:t>
      </w:r>
      <w:r w:rsidR="006D5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52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0021796D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สถาบันอุดมศึกษาต้องมีนโยบาย แผนงาน โครงสร้าง และการบริหารจัดการทำนุบำรุงศิลปะและวัฒนธรรมทั้งการอนุรักษ์ ฟื้นฟู สืบสานเผยแพร่วัฒนธรรมไทย ภูมิปัญญาท้องถิ่นตามจุดเน้นของสถาบันอย่างมีประสิทธิภาพและประสิทธิผล </w:t>
      </w:r>
    </w:p>
    <w:p w14:paraId="1F3C062B" w14:textId="77777777" w:rsidR="00441E83" w:rsidRPr="0009658C" w:rsidRDefault="00441E83" w:rsidP="00441E83">
      <w:pPr>
        <w:pStyle w:val="NoSpacing"/>
        <w:rPr>
          <w:rFonts w:cs="TH SarabunPSK"/>
          <w:b/>
          <w:bCs/>
          <w:szCs w:val="32"/>
          <w:cs/>
        </w:rPr>
      </w:pPr>
      <w:r w:rsidRPr="0009658C">
        <w:rPr>
          <w:rFonts w:cs="TH SarabunPSK" w:hint="cs"/>
          <w:b/>
          <w:bCs/>
          <w:szCs w:val="32"/>
        </w:rPr>
        <w:sym w:font="Wingdings 2" w:char="F02A"/>
      </w:r>
      <w:r w:rsidRPr="0009658C">
        <w:rPr>
          <w:rFonts w:cs="TH SarabunPSK"/>
          <w:b/>
          <w:bCs/>
          <w:szCs w:val="32"/>
          <w:cs/>
        </w:rPr>
        <w:t xml:space="preserve">  </w:t>
      </w:r>
      <w:r w:rsidRPr="0009658C">
        <w:rPr>
          <w:rFonts w:eastAsia="Calibri" w:cs="TH SarabunPSK"/>
          <w:b/>
          <w:bCs/>
          <w:szCs w:val="32"/>
          <w:cs/>
        </w:rPr>
        <w:t>1.</w:t>
      </w:r>
      <w:r w:rsidRPr="0009658C">
        <w:rPr>
          <w:rFonts w:cs="TH SarabunPSK"/>
          <w:b/>
          <w:bCs/>
          <w:szCs w:val="32"/>
          <w:cs/>
        </w:rPr>
        <w:t xml:space="preserve"> กำหนดผู้รับผิดชอบในการทำนุบำรุงศิลปะและวัฒนธรรม</w:t>
      </w:r>
    </w:p>
    <w:p w14:paraId="5CC5629B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  <w:r w:rsidRPr="00CB0C73">
        <w:rPr>
          <w:rFonts w:cs="TH SarabunPSK"/>
          <w:b/>
          <w:bCs/>
          <w:szCs w:val="32"/>
          <w:cs/>
        </w:rPr>
        <w:t>ผลการดำเนินการ</w:t>
      </w:r>
      <w:r w:rsidRPr="00CB0C73">
        <w:rPr>
          <w:rFonts w:cs="TH SarabunPSK"/>
          <w:b/>
          <w:bCs/>
          <w:szCs w:val="32"/>
        </w:rPr>
        <w:t xml:space="preserve"> </w:t>
      </w:r>
      <w:r w:rsidRPr="00CB0C73">
        <w:rPr>
          <w:rFonts w:eastAsia="Calibri" w:cs="TH SarabunPSK"/>
          <w:b/>
          <w:bCs/>
          <w:szCs w:val="32"/>
          <w:cs/>
        </w:rPr>
        <w:t xml:space="preserve"> </w:t>
      </w:r>
    </w:p>
    <w:p w14:paraId="1B64CB5F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04DAC70B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5812A811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5EC6816B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005FDFA2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791303B1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60333684" w14:textId="4793F090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1180AD71" w14:textId="77777777" w:rsidR="00DD7DB8" w:rsidRDefault="00DD7DB8" w:rsidP="00441E83">
      <w:pPr>
        <w:pStyle w:val="NoSpacing"/>
        <w:rPr>
          <w:rFonts w:eastAsia="Calibri" w:cs="TH SarabunPSK" w:hint="cs"/>
          <w:b/>
          <w:bCs/>
          <w:szCs w:val="32"/>
        </w:rPr>
      </w:pPr>
    </w:p>
    <w:p w14:paraId="2051281F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564C30CB" w14:textId="77777777" w:rsidR="00441E8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43F8BCC7" w14:textId="77777777" w:rsidR="00441E83" w:rsidRPr="00CB0C73" w:rsidRDefault="00441E83" w:rsidP="00441E83">
      <w:pPr>
        <w:pStyle w:val="NoSpacing"/>
        <w:rPr>
          <w:rFonts w:eastAsia="Calibri" w:cs="TH SarabunPSK"/>
          <w:b/>
          <w:bCs/>
          <w:szCs w:val="32"/>
        </w:rPr>
      </w:pPr>
    </w:p>
    <w:p w14:paraId="386F00C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3980AB95" w14:textId="77777777" w:rsidTr="00441E83">
        <w:trPr>
          <w:tblHeader/>
        </w:trPr>
        <w:tc>
          <w:tcPr>
            <w:tcW w:w="1245" w:type="pct"/>
          </w:tcPr>
          <w:p w14:paraId="157C9327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67260AFE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24413555" w14:textId="77777777" w:rsidTr="00441E83">
        <w:tc>
          <w:tcPr>
            <w:tcW w:w="1245" w:type="pct"/>
          </w:tcPr>
          <w:p w14:paraId="18434FE5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695CB2B8" w14:textId="77777777" w:rsidR="00441E83" w:rsidRPr="007230F4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  <w:tr w:rsidR="00441E83" w:rsidRPr="007230F4" w14:paraId="1054881A" w14:textId="77777777" w:rsidTr="00441E83">
        <w:tc>
          <w:tcPr>
            <w:tcW w:w="1245" w:type="pct"/>
          </w:tcPr>
          <w:p w14:paraId="74A7B459" w14:textId="77777777" w:rsidR="00441E83" w:rsidRPr="00503613" w:rsidRDefault="00A257EB" w:rsidP="00A727E9">
            <w:hyperlink r:id="rId16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</w:t>
              </w:r>
            </w:hyperlink>
          </w:p>
        </w:tc>
        <w:tc>
          <w:tcPr>
            <w:tcW w:w="3755" w:type="pct"/>
          </w:tcPr>
          <w:p w14:paraId="60BEBC8E" w14:textId="77777777" w:rsidR="00441E83" w:rsidRPr="007230F4" w:rsidRDefault="00441E83" w:rsidP="00A727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7230F4" w14:paraId="00470EEB" w14:textId="77777777" w:rsidTr="00441E83">
        <w:tc>
          <w:tcPr>
            <w:tcW w:w="1245" w:type="pct"/>
          </w:tcPr>
          <w:p w14:paraId="15F6123B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</w:t>
              </w:r>
              <w:r w:rsidR="00441E83" w:rsidRPr="00503613">
                <w:rPr>
                  <w:rStyle w:val="Hyperlink"/>
                  <w:rFonts w:ascii="TH SarabunPSK" w:hAnsi="TH SarabunPSK" w:cstheme="minorBidi" w:hint="cs"/>
                  <w:color w:val="auto"/>
                  <w:sz w:val="32"/>
                  <w:u w:val="none"/>
                  <w:cs/>
                </w:rPr>
                <w:t>3</w:t>
              </w:r>
            </w:hyperlink>
          </w:p>
        </w:tc>
        <w:tc>
          <w:tcPr>
            <w:tcW w:w="3755" w:type="pct"/>
          </w:tcPr>
          <w:p w14:paraId="1C263189" w14:textId="77777777" w:rsidR="00441E83" w:rsidRPr="007230F4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7230F4" w14:paraId="3B768D43" w14:textId="77777777" w:rsidTr="00441E83">
        <w:tc>
          <w:tcPr>
            <w:tcW w:w="1245" w:type="pct"/>
          </w:tcPr>
          <w:p w14:paraId="4113FF0C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</w:t>
              </w:r>
              <w:r w:rsidR="00441E83" w:rsidRPr="00503613">
                <w:rPr>
                  <w:rStyle w:val="Hyperlink"/>
                  <w:rFonts w:ascii="TH SarabunPSK" w:hAnsi="TH SarabunPSK" w:cstheme="minorBidi" w:hint="cs"/>
                  <w:color w:val="auto"/>
                  <w:sz w:val="32"/>
                  <w:u w:val="none"/>
                  <w:cs/>
                </w:rPr>
                <w:t>4</w:t>
              </w:r>
            </w:hyperlink>
          </w:p>
        </w:tc>
        <w:tc>
          <w:tcPr>
            <w:tcW w:w="3755" w:type="pct"/>
          </w:tcPr>
          <w:p w14:paraId="372C599C" w14:textId="77777777" w:rsidR="00441E83" w:rsidRPr="007230F4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A3FB14" w14:textId="3ED0436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30F4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Pr="007230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>จัดทำแผนด้านทำนุบำรุงศิลปะและวัฒนธรรม</w:t>
      </w:r>
      <w:r w:rsidRPr="007230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และกำหนดตัวบ่งชี้วัดความสำเร็จตามวัตถุประสงค์ของแผน</w:t>
      </w:r>
      <w:r w:rsidRPr="007230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>รวมทั้งจัดสรรงบประมาณเพื่อให้สามารถดำเนินการได้ตามแผน</w:t>
      </w:r>
    </w:p>
    <w:p w14:paraId="56B6A893" w14:textId="516EB365" w:rsidR="00631BC0" w:rsidRPr="007230F4" w:rsidRDefault="00631BC0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12E3F095" w14:textId="77777777" w:rsidR="00441E83" w:rsidRPr="007230F4" w:rsidRDefault="00441E83" w:rsidP="00441E83">
      <w:pPr>
        <w:pStyle w:val="NoSpacing"/>
        <w:rPr>
          <w:rFonts w:cs="TH SarabunPSK"/>
          <w:b/>
          <w:bCs/>
          <w:szCs w:val="32"/>
        </w:rPr>
      </w:pPr>
      <w:r w:rsidRPr="007230F4">
        <w:rPr>
          <w:rFonts w:cs="TH SarabunPSK"/>
          <w:b/>
          <w:bCs/>
          <w:szCs w:val="32"/>
          <w:cs/>
        </w:rPr>
        <w:t>ผลการดำเนินการ</w:t>
      </w:r>
      <w:r w:rsidRPr="007230F4">
        <w:rPr>
          <w:rFonts w:cs="TH SarabunPSK"/>
          <w:b/>
          <w:bCs/>
          <w:szCs w:val="32"/>
        </w:rPr>
        <w:t xml:space="preserve"> </w:t>
      </w:r>
    </w:p>
    <w:p w14:paraId="4D912E17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55A1F767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419D1C76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43599FE0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60573960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0D411263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146B12C5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6ABBC8E2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41168495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17E912FC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638A12A1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42F99676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7C0DFCE3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3FAB905E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33CE4263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0AD59A72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3F92D005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7E432A07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71B0430E" w14:textId="77777777" w:rsidR="00441E83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12095B50" w14:textId="77777777" w:rsidR="00441E83" w:rsidRPr="007230F4" w:rsidRDefault="00441E83" w:rsidP="00441E83">
      <w:pPr>
        <w:pStyle w:val="NoSpacing"/>
        <w:ind w:firstLine="720"/>
        <w:rPr>
          <w:rFonts w:cs="TH SarabunPSK"/>
          <w:szCs w:val="32"/>
        </w:rPr>
      </w:pPr>
    </w:p>
    <w:p w14:paraId="0C00BCD8" w14:textId="77777777" w:rsidR="00441E83" w:rsidRPr="007230F4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6141"/>
      </w:tblGrid>
      <w:tr w:rsidR="00441E83" w:rsidRPr="007230F4" w14:paraId="07D78200" w14:textId="77777777" w:rsidTr="0003359F">
        <w:trPr>
          <w:tblHeader/>
        </w:trPr>
        <w:tc>
          <w:tcPr>
            <w:tcW w:w="1299" w:type="pct"/>
          </w:tcPr>
          <w:p w14:paraId="13596777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01" w:type="pct"/>
          </w:tcPr>
          <w:p w14:paraId="67E2EE29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1F4CD750" w14:textId="77777777" w:rsidTr="0003359F">
        <w:tc>
          <w:tcPr>
            <w:tcW w:w="1299" w:type="pct"/>
          </w:tcPr>
          <w:p w14:paraId="71A2EB13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9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01" w:type="pct"/>
          </w:tcPr>
          <w:p w14:paraId="12213722" w14:textId="77777777" w:rsidR="00441E83" w:rsidRPr="007230F4" w:rsidRDefault="00441E83" w:rsidP="00A727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7230F4" w14:paraId="1453AA5A" w14:textId="77777777" w:rsidTr="0003359F">
        <w:tc>
          <w:tcPr>
            <w:tcW w:w="1299" w:type="pct"/>
          </w:tcPr>
          <w:p w14:paraId="61ECE83C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</w:t>
              </w:r>
            </w:hyperlink>
          </w:p>
        </w:tc>
        <w:tc>
          <w:tcPr>
            <w:tcW w:w="3701" w:type="pct"/>
          </w:tcPr>
          <w:p w14:paraId="58962D46" w14:textId="77777777" w:rsidR="00441E83" w:rsidRPr="007230F4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7230F4" w14:paraId="1DD7D4EF" w14:textId="77777777" w:rsidTr="0003359F">
        <w:tc>
          <w:tcPr>
            <w:tcW w:w="1299" w:type="pct"/>
          </w:tcPr>
          <w:p w14:paraId="68BB02F4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1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03</w:t>
              </w:r>
            </w:hyperlink>
          </w:p>
        </w:tc>
        <w:tc>
          <w:tcPr>
            <w:tcW w:w="3701" w:type="pct"/>
          </w:tcPr>
          <w:p w14:paraId="696D36AF" w14:textId="77777777" w:rsidR="00441E83" w:rsidRPr="007230F4" w:rsidRDefault="00441E83" w:rsidP="00A727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7C1083E0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A02B47" w14:textId="1EE5149E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4CEA">
        <w:rPr>
          <w:rFonts w:ascii="TH SarabunPSK" w:eastAsia="Calibri" w:hAnsi="TH SarabunPSK" w:cs="TH SarabunPSK"/>
          <w:b/>
          <w:bCs/>
          <w:sz w:val="32"/>
          <w:szCs w:val="32"/>
          <w:cs/>
        </w:rPr>
        <w:t>3.</w:t>
      </w:r>
      <w:r w:rsidRPr="00EB4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CEA">
        <w:rPr>
          <w:rFonts w:ascii="TH SarabunPSK" w:hAnsi="TH SarabunPSK" w:cs="TH SarabunPSK"/>
          <w:b/>
          <w:bCs/>
          <w:sz w:val="32"/>
          <w:szCs w:val="32"/>
          <w:cs/>
        </w:rPr>
        <w:t>กำกับติดตามให้มีการดำเนินงานตามแผนด้านทำนุบำรุงศิลปะและวัฒนธรรม</w:t>
      </w:r>
    </w:p>
    <w:p w14:paraId="5554AC97" w14:textId="1477FB7D" w:rsidR="00631BC0" w:rsidRPr="00EB4CEA" w:rsidRDefault="00631BC0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3BA902DB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  <w:r w:rsidRPr="00642126">
        <w:rPr>
          <w:rFonts w:cs="TH SarabunPSK"/>
          <w:b/>
          <w:bCs/>
          <w:szCs w:val="32"/>
          <w:cs/>
        </w:rPr>
        <w:t>ผลการดำเนินการ</w:t>
      </w:r>
      <w:r w:rsidRPr="00642126">
        <w:rPr>
          <w:rFonts w:cs="TH SarabunPSK"/>
          <w:b/>
          <w:bCs/>
          <w:szCs w:val="32"/>
        </w:rPr>
        <w:t xml:space="preserve"> </w:t>
      </w:r>
    </w:p>
    <w:p w14:paraId="5DDF7103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5FFF57AE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61D39503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0D087606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18A4872B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7AE23EEE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54952725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790BABDA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4FCCBC3C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7C5E3551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4530575E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6A947D33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5D93F560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10395AA4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0356F53D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3A0AC65B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4A685671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1FC90E89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74C67207" w14:textId="7C1166DB" w:rsidR="00631BC0" w:rsidRDefault="00631BC0" w:rsidP="00441E83">
      <w:pPr>
        <w:pStyle w:val="NoSpacing"/>
        <w:rPr>
          <w:rFonts w:cs="TH SarabunPSK"/>
          <w:b/>
          <w:bCs/>
          <w:szCs w:val="32"/>
        </w:rPr>
      </w:pPr>
    </w:p>
    <w:p w14:paraId="42A3EA8D" w14:textId="77777777" w:rsidR="00631BC0" w:rsidRDefault="00631BC0" w:rsidP="00441E83">
      <w:pPr>
        <w:pStyle w:val="NoSpacing"/>
        <w:rPr>
          <w:rFonts w:cs="TH SarabunPSK" w:hint="cs"/>
          <w:b/>
          <w:bCs/>
          <w:szCs w:val="32"/>
        </w:rPr>
      </w:pPr>
    </w:p>
    <w:p w14:paraId="47D15A59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4583D86E" w14:textId="77777777" w:rsidR="00441E83" w:rsidRDefault="00441E83" w:rsidP="00441E83">
      <w:pPr>
        <w:pStyle w:val="NoSpacing"/>
        <w:ind w:left="720" w:firstLine="720"/>
        <w:rPr>
          <w:rFonts w:cs="TH SarabunPSK"/>
          <w:b/>
          <w:bCs/>
          <w:szCs w:val="32"/>
        </w:rPr>
      </w:pPr>
    </w:p>
    <w:p w14:paraId="6E12D477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:rsidRPr="007230F4" w14:paraId="0ED52A86" w14:textId="77777777" w:rsidTr="00441E83">
        <w:trPr>
          <w:tblHeader/>
        </w:trPr>
        <w:tc>
          <w:tcPr>
            <w:tcW w:w="1245" w:type="pct"/>
          </w:tcPr>
          <w:p w14:paraId="636DD7A2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07F64C2E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4B385661" w14:textId="77777777" w:rsidTr="00441E83">
        <w:tc>
          <w:tcPr>
            <w:tcW w:w="1245" w:type="pct"/>
          </w:tcPr>
          <w:p w14:paraId="22CD17CB" w14:textId="77777777" w:rsidR="00441E83" w:rsidRPr="00503613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2" w:history="1"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03 </w:t>
              </w:r>
              <w:r w:rsidR="00441E83" w:rsidRPr="0050361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503613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31169AAB" w14:textId="77777777" w:rsidR="00441E83" w:rsidRPr="007230F4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</w:tbl>
    <w:p w14:paraId="4B56B349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74D02" w14:textId="2569FAF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CEA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Pr="00EB4C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B4CEA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</w:r>
    </w:p>
    <w:p w14:paraId="6DCDA41A" w14:textId="56CAE74F" w:rsidR="00631BC0" w:rsidRPr="00EB4CEA" w:rsidRDefault="00631BC0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51A2224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54094AB1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38346CA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3F68B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A1B45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9112DF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8DF2F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AED49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1F2736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30017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B5B4B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E35D1A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7768E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FFC061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842E8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F8E42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567FF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781D0A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9A1B51" w14:textId="77777777" w:rsidR="00441E83" w:rsidRDefault="00441E83" w:rsidP="00441E8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16E7C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C60EE9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36F024" w14:textId="77777777" w:rsidR="00441E83" w:rsidRPr="00E23498" w:rsidRDefault="00441E83" w:rsidP="00441E8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294AEAA0" w14:textId="77777777" w:rsidTr="00441E83">
        <w:trPr>
          <w:tblHeader/>
        </w:trPr>
        <w:tc>
          <w:tcPr>
            <w:tcW w:w="1245" w:type="pct"/>
          </w:tcPr>
          <w:p w14:paraId="60A75358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0E352EA3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498C0AFE" w14:textId="77777777" w:rsidTr="00441E83">
        <w:tc>
          <w:tcPr>
            <w:tcW w:w="1245" w:type="pct"/>
          </w:tcPr>
          <w:p w14:paraId="3A17B393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3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04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3A50D1C3" w14:textId="77777777" w:rsidR="00441E83" w:rsidRPr="00CC0C85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</w:tbl>
    <w:p w14:paraId="1C8E945B" w14:textId="77777777" w:rsidR="00441E83" w:rsidRDefault="00441E83" w:rsidP="00441E83">
      <w:pPr>
        <w:spacing w:after="0" w:line="240" w:lineRule="auto"/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</w:p>
    <w:p w14:paraId="7C16789D" w14:textId="179CC466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EB4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CEA">
        <w:rPr>
          <w:rFonts w:ascii="TH SarabunPSK" w:eastAsia="Calibri" w:hAnsi="TH SarabunPSK" w:cs="TH SarabunPSK"/>
          <w:b/>
          <w:bCs/>
          <w:sz w:val="32"/>
          <w:szCs w:val="32"/>
          <w:cs/>
        </w:rPr>
        <w:t>5.</w:t>
      </w:r>
      <w:r w:rsidRPr="00EB4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นำผลการ</w:t>
      </w:r>
      <w:r w:rsidRPr="00EB4CEA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EB4CEA">
        <w:rPr>
          <w:rFonts w:ascii="TH SarabunPSK" w:hAnsi="TH SarabunPSK" w:cs="TH SarabunPSK" w:hint="cs"/>
          <w:b/>
          <w:bCs/>
          <w:sz w:val="32"/>
          <w:szCs w:val="32"/>
          <w:cs/>
        </w:rPr>
        <w:t>ไปปรับปรุงแผนหรือกิจกรรมด้าน</w:t>
      </w:r>
      <w:r w:rsidRPr="00EB4CEA">
        <w:rPr>
          <w:rFonts w:ascii="TH SarabunPSK" w:hAnsi="TH SarabunPSK" w:cs="TH SarabunPSK"/>
          <w:b/>
          <w:bCs/>
          <w:sz w:val="32"/>
          <w:szCs w:val="32"/>
          <w:cs/>
        </w:rPr>
        <w:t>ทำนุบำรุงศิลปะและวัฒนธรรม</w:t>
      </w:r>
    </w:p>
    <w:p w14:paraId="74274728" w14:textId="4BE3A133" w:rsidR="00A67531" w:rsidRPr="00EB4CEA" w:rsidRDefault="00A67531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051E167A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50E81C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E5774E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EABFF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B94C7A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B79B18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C5B917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5A8B3D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9C5B81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6F547B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08CCC0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A3A1F7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94DC2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78DAD4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6FB834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FA7DC8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B821CB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5552B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219FD4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6ED6EA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37D8F3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ACB8D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AFC1ED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AF9BE8" w14:textId="77777777" w:rsidR="00441E83" w:rsidRPr="007230F4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:rsidRPr="007230F4" w14:paraId="7AE66564" w14:textId="77777777" w:rsidTr="00441E83">
        <w:trPr>
          <w:tblHeader/>
        </w:trPr>
        <w:tc>
          <w:tcPr>
            <w:tcW w:w="1245" w:type="pct"/>
          </w:tcPr>
          <w:p w14:paraId="67FCE207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6B782312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7DE2DA62" w14:textId="77777777" w:rsidTr="00441E83">
        <w:tc>
          <w:tcPr>
            <w:tcW w:w="1245" w:type="pct"/>
          </w:tcPr>
          <w:p w14:paraId="73CCB745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4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05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0F9FBB58" w14:textId="77777777" w:rsidR="00441E83" w:rsidRPr="007230F4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</w:tbl>
    <w:p w14:paraId="005EC039" w14:textId="77777777" w:rsidR="003C5807" w:rsidRDefault="003C5807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7FCACC" w14:textId="4E010779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30F4">
        <w:rPr>
          <w:rFonts w:ascii="TH SarabunPSK" w:eastAsia="Calibri" w:hAnsi="TH SarabunPSK" w:cs="TH SarabunPSK"/>
          <w:b/>
          <w:bCs/>
          <w:sz w:val="32"/>
          <w:szCs w:val="32"/>
          <w:cs/>
        </w:rPr>
        <w:t>6.</w:t>
      </w: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>เผยแพร่กิจกรรมหรือการบริการด้านทำนุบำรุงศิลปะและวัฒนธรรมต่อสาธารณชน</w:t>
      </w:r>
    </w:p>
    <w:p w14:paraId="188892B7" w14:textId="72A2AAD4" w:rsidR="003C5807" w:rsidRPr="007230F4" w:rsidRDefault="003C5807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29939D53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1F073FE1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2A50F2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050EF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DDAA2D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D679E1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0E9E8F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E58421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0AB7F6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02745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2F3FCF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AFB573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D0E108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55CB3F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62F37A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233CA6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DAA862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7AB003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F8EEFC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F52D89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E4B74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61530B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BA5C9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:rsidRPr="007230F4" w14:paraId="4C644AF1" w14:textId="77777777" w:rsidTr="00441E83">
        <w:trPr>
          <w:tblHeader/>
        </w:trPr>
        <w:tc>
          <w:tcPr>
            <w:tcW w:w="1245" w:type="pct"/>
          </w:tcPr>
          <w:p w14:paraId="55D3F339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F26BE6E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1BBFB0FC" w14:textId="77777777" w:rsidTr="00441E83">
        <w:tc>
          <w:tcPr>
            <w:tcW w:w="1245" w:type="pct"/>
          </w:tcPr>
          <w:p w14:paraId="3E9BD63E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5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06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7B76E86E" w14:textId="77777777" w:rsidR="00441E83" w:rsidRPr="007230F4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  <w:tr w:rsidR="00441E83" w:rsidRPr="007230F4" w14:paraId="7AC11666" w14:textId="77777777" w:rsidTr="00441E83">
        <w:tc>
          <w:tcPr>
            <w:tcW w:w="1245" w:type="pct"/>
          </w:tcPr>
          <w:p w14:paraId="23F5721D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6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06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02</w:t>
              </w:r>
            </w:hyperlink>
          </w:p>
        </w:tc>
        <w:tc>
          <w:tcPr>
            <w:tcW w:w="3755" w:type="pct"/>
          </w:tcPr>
          <w:p w14:paraId="1A278FB7" w14:textId="77777777" w:rsidR="00441E83" w:rsidRPr="007230F4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7230F4" w14:paraId="46676BB6" w14:textId="77777777" w:rsidTr="00441E83">
        <w:tc>
          <w:tcPr>
            <w:tcW w:w="1245" w:type="pct"/>
          </w:tcPr>
          <w:p w14:paraId="5C854CBA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7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06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03</w:t>
              </w:r>
            </w:hyperlink>
          </w:p>
        </w:tc>
        <w:tc>
          <w:tcPr>
            <w:tcW w:w="3755" w:type="pct"/>
          </w:tcPr>
          <w:p w14:paraId="00DD5736" w14:textId="77777777" w:rsidR="00441E83" w:rsidRPr="007230F4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9C0EB2" w14:textId="7781E2F8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30F4">
        <w:rPr>
          <w:rFonts w:ascii="TH SarabunPSK" w:eastAsia="Calibri" w:hAnsi="TH SarabunPSK" w:cs="TH SarabunPSK"/>
          <w:b/>
          <w:bCs/>
          <w:sz w:val="32"/>
          <w:szCs w:val="32"/>
          <w:cs/>
        </w:rPr>
        <w:t>7.</w:t>
      </w: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>กำหนดหรือสร้างมาตรฐานคุณภาพด้านศิลปะและวัฒนธรรมและมีผลงานเป็นที่ยอมรับในระดับชาติ</w:t>
      </w:r>
    </w:p>
    <w:p w14:paraId="4CED42B9" w14:textId="4C7E5895" w:rsidR="00F22830" w:rsidRPr="007230F4" w:rsidRDefault="00F22830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3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(ฝ่ายเผยแพร่พระพุทธศาสนาและส่งเสริมการสอนศีลธรรม)</w:t>
      </w:r>
    </w:p>
    <w:p w14:paraId="65EC7EF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7230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D0457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06B23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F0A23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8C83A1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A29B4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2C63F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04AF4A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C55D36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5A45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CEF25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334DF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43DC1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5E6D5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9665E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D0E01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324FB1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27F1A5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6E378F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56430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55B0A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675D25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6D4A28" w14:textId="77777777" w:rsidR="00441E83" w:rsidRPr="007230F4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C2A1B9" w14:textId="77777777" w:rsidR="00441E83" w:rsidRPr="007230F4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:rsidRPr="007230F4" w14:paraId="07CF04C0" w14:textId="77777777" w:rsidTr="00441E83">
        <w:trPr>
          <w:tblHeader/>
        </w:trPr>
        <w:tc>
          <w:tcPr>
            <w:tcW w:w="1245" w:type="pct"/>
          </w:tcPr>
          <w:p w14:paraId="36C2EABC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6EB3EE6F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7230F4" w14:paraId="5B3AE299" w14:textId="77777777" w:rsidTr="00441E83">
        <w:tc>
          <w:tcPr>
            <w:tcW w:w="1245" w:type="pct"/>
          </w:tcPr>
          <w:p w14:paraId="2BF5E6EF" w14:textId="77777777" w:rsidR="00441E83" w:rsidRPr="00305762" w:rsidRDefault="00A257EB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8" w:history="1"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MBU 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4.1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07 </w:t>
              </w:r>
              <w:r w:rsidR="00441E83" w:rsidRPr="0030576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–</w:t>
              </w:r>
              <w:r w:rsidR="00441E83" w:rsidRPr="00305762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 xml:space="preserve"> 01</w:t>
              </w:r>
            </w:hyperlink>
          </w:p>
        </w:tc>
        <w:tc>
          <w:tcPr>
            <w:tcW w:w="3755" w:type="pct"/>
          </w:tcPr>
          <w:p w14:paraId="13A9269C" w14:textId="77777777" w:rsidR="00441E83" w:rsidRPr="00305762" w:rsidRDefault="00441E83" w:rsidP="00A727E9">
            <w:pPr>
              <w:jc w:val="thaiDistribute"/>
              <w:rPr>
                <w:rFonts w:cs="TH SarabunPSK"/>
                <w:sz w:val="32"/>
                <w:szCs w:val="32"/>
                <w:cs/>
              </w:rPr>
            </w:pPr>
          </w:p>
        </w:tc>
      </w:tr>
    </w:tbl>
    <w:p w14:paraId="7D13DCB2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1D37A2" w14:textId="77777777" w:rsidR="00441E83" w:rsidRPr="007230F4" w:rsidRDefault="00441E83" w:rsidP="00441E8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230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2039"/>
        <w:gridCol w:w="2870"/>
        <w:gridCol w:w="2172"/>
      </w:tblGrid>
      <w:tr w:rsidR="00441E83" w:rsidRPr="007230F4" w14:paraId="14E91F39" w14:textId="77777777" w:rsidTr="00441E83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563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38FB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9A1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8B63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7230F4" w14:paraId="42893540" w14:textId="77777777" w:rsidTr="00441E83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168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230F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95C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B72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A21" w14:textId="77777777" w:rsidR="00441E83" w:rsidRPr="007230F4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4CCBA1C" w14:textId="77777777" w:rsidR="00441E83" w:rsidRPr="007230F4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0C8030" w14:textId="77777777" w:rsidR="00441E83" w:rsidRPr="007230F4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สรุปผลการประเมินตนเอง องค์ประกอบที่ </w:t>
      </w:r>
      <w:r w:rsidRPr="007230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7230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30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7230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ระบบและกลไกการทำนุบำรุงศิลปะและวัฒนธรรม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2"/>
        <w:gridCol w:w="1231"/>
        <w:gridCol w:w="2069"/>
        <w:gridCol w:w="1792"/>
        <w:gridCol w:w="2202"/>
      </w:tblGrid>
      <w:tr w:rsidR="00441E83" w:rsidRPr="007230F4" w14:paraId="23BD2911" w14:textId="77777777" w:rsidTr="00441E83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E3C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3BF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8F5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AF49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6D04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7230F4" w14:paraId="095D66E3" w14:textId="77777777" w:rsidTr="00441E83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942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30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8C7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EED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2A0" w14:textId="77777777" w:rsidR="00441E83" w:rsidRPr="007230F4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683" w14:textId="77777777" w:rsidR="00441E83" w:rsidRPr="007230F4" w:rsidRDefault="00441E83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F40B707" w14:textId="77777777" w:rsidR="00441E83" w:rsidRPr="007230F4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E593DB" w14:textId="77777777" w:rsidR="00441E83" w:rsidRPr="007230F4" w:rsidRDefault="00441E83" w:rsidP="00441E83">
      <w:pPr>
        <w:keepNext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3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วิเคราะห์จุดแข็งและจุดที่ควรพัฒนา องค์ประกอบที่ </w:t>
      </w:r>
      <w:r w:rsidRPr="007230F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E6608F5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7230F4">
        <w:rPr>
          <w:rFonts w:ascii="TH SarabunPSK" w:eastAsia="SimSun" w:hAnsi="TH SarabunPSK" w:cs="TH SarabunPSK"/>
          <w:b/>
          <w:bCs/>
          <w:sz w:val="32"/>
          <w:szCs w:val="32"/>
          <w:cs/>
        </w:rPr>
        <w:t>จุดแข็ง</w:t>
      </w:r>
    </w:p>
    <w:p w14:paraId="1B727506" w14:textId="0DDB7A58" w:rsidR="00441E83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7230F4">
        <w:rPr>
          <w:rFonts w:ascii="TH SarabunPSK" w:eastAsia="SimSun" w:hAnsi="TH SarabunPSK" w:cs="TH SarabunPSK"/>
          <w:sz w:val="32"/>
          <w:szCs w:val="32"/>
          <w:cs/>
        </w:rPr>
        <w:tab/>
      </w:r>
    </w:p>
    <w:p w14:paraId="37F144E1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</w:p>
    <w:p w14:paraId="11002EBD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7230F4">
        <w:rPr>
          <w:rFonts w:ascii="TH SarabunPSK" w:eastAsia="SimSun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4F0DCE0B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pacing w:val="-4"/>
          <w:sz w:val="32"/>
          <w:szCs w:val="32"/>
        </w:rPr>
      </w:pPr>
      <w:r w:rsidRPr="007230F4">
        <w:rPr>
          <w:rFonts w:ascii="TH SarabunPSK" w:eastAsia="SimSun" w:hAnsi="TH SarabunPSK" w:cs="TH SarabunPSK"/>
          <w:sz w:val="32"/>
          <w:szCs w:val="32"/>
          <w:cs/>
        </w:rPr>
        <w:tab/>
      </w:r>
      <w:r w:rsidRPr="007230F4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 xml:space="preserve"> </w:t>
      </w:r>
    </w:p>
    <w:p w14:paraId="5FA65D7A" w14:textId="77777777" w:rsidR="00441E83" w:rsidRPr="007230F4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pacing w:val="-4"/>
          <w:sz w:val="32"/>
          <w:szCs w:val="32"/>
          <w:cs/>
        </w:rPr>
      </w:pPr>
    </w:p>
    <w:p w14:paraId="0C5CF73A" w14:textId="77777777" w:rsidR="00441E83" w:rsidRPr="00580AB3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pacing w:val="-4"/>
          <w:sz w:val="32"/>
          <w:szCs w:val="32"/>
        </w:rPr>
      </w:pPr>
      <w:r w:rsidRPr="00580AB3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658520BE" w14:textId="77777777" w:rsidR="00441E83" w:rsidRPr="00580AB3" w:rsidRDefault="00441E83" w:rsidP="00441E8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580AB3">
        <w:rPr>
          <w:rFonts w:ascii="TH SarabunPSK" w:eastAsia="SimSun" w:hAnsi="TH SarabunPSK" w:cs="TH SarabunPSK"/>
          <w:sz w:val="32"/>
          <w:szCs w:val="32"/>
          <w:cs/>
        </w:rPr>
        <w:tab/>
      </w:r>
    </w:p>
    <w:p w14:paraId="3F460D76" w14:textId="77777777" w:rsidR="00441E83" w:rsidRPr="00FD3671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AF3B6C2" w14:textId="32B6F8B5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70157E" w14:textId="56F53F2A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851789" w14:textId="21E49E1D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9292FA" w14:textId="441D75DC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3F481F" w14:textId="4BBEA6E0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14C281" w14:textId="3DEC4D72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63E2DC" w14:textId="6C02E098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6F1CC8" w14:textId="52AFFE58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BD6011" w14:textId="301B4DCF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4CBAD" w14:textId="5B867EA4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B54EC4" w14:textId="77777777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111262" w14:textId="77777777" w:rsidR="00441E83" w:rsidRPr="0003359F" w:rsidRDefault="00441E83" w:rsidP="00441E8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359F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องค์ประกอบที่</w:t>
      </w:r>
      <w:r w:rsidRPr="000335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359F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03359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03359F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</w:t>
      </w:r>
    </w:p>
    <w:p w14:paraId="5EFB0B92" w14:textId="77777777" w:rsidR="00441E83" w:rsidRPr="00FD3671" w:rsidRDefault="00441E83" w:rsidP="00441E8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7D54D" w14:textId="77777777" w:rsidR="00441E83" w:rsidRPr="00FD3671" w:rsidRDefault="00441E83" w:rsidP="00441E8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งสถาบัน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เพื่อการกำกับติดตามผลลัพธ์ตามพันธ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กิจกลุ่มสถาบันและเอกลักษณ์ของ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</w:p>
    <w:p w14:paraId="41BECF1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6C3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501AFF8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กรอบระยะเวลา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36C94F35" w14:textId="44484837" w:rsidR="00441E83" w:rsidRPr="00382369" w:rsidRDefault="00441E83" w:rsidP="00441E8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12D2" w:rsidRPr="008912D2">
        <w:rPr>
          <w:rFonts w:ascii="TH SarabunPSK" w:hAnsi="TH SarabunPSK" w:cs="TH SarabunPSK"/>
          <w:b/>
          <w:bCs/>
          <w:sz w:val="32"/>
          <w:szCs w:val="32"/>
          <w:cs/>
        </w:rPr>
        <w:t>รองอธิการบดี ด้านงบประมาณ การเงิน และบัญชี</w:t>
      </w:r>
    </w:p>
    <w:p w14:paraId="45088E62" w14:textId="77777777" w:rsidR="008912D2" w:rsidRDefault="00441E83" w:rsidP="00441E8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23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</w:t>
      </w:r>
      <w:r w:rsidRPr="0038236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8236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823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สถาบันอุดมศึกษามีพันธกิจหลัก คือ การเรียนการสอน การวิจัย การบริการทางวิชาการแก่สังคม และการทำนุบำรุงศิลปวัฒนธรรม ในการดำเนินพันธกิจหลักสถาบันอุดมศึกษาจำเป็นต้องมีการจัดทำแผนเพื่อกำหนดทิศทางการพัฒนาและการดำเนินงานของสถาบันให้สอดคล้องกับเป้าหมายและกลุ่มสถาบันตลอดจนมีการบริหารทั้งด้านบุคลากร การเงิน ความเสี่ยงและการประกันคุณภาพการศึกษา เพื่อสนับสนุนการดำเนินงานตามพันธกิจหลักให้บรรลุตามเป้าหมายที่กำหนดไว้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06B820" w14:textId="610727CC" w:rsidR="00441E83" w:rsidRDefault="00441E83" w:rsidP="00441E83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095A3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ผู้รับผิดชอบตัวบ่งชี้</w:t>
      </w:r>
      <w:r w:rsidR="008912D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912D2" w:rsidRPr="008912D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กองนโยบายและแผน</w:t>
      </w:r>
    </w:p>
    <w:p w14:paraId="1C55EE11" w14:textId="6A0438DF" w:rsidR="00441E83" w:rsidRPr="00382369" w:rsidRDefault="00441E83" w:rsidP="00441E8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79AB7C0" w14:textId="77777777" w:rsidR="00441E83" w:rsidRPr="003166A4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66A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16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66A4">
        <w:rPr>
          <w:rFonts w:ascii="TH SarabunPSK" w:hAnsi="TH SarabunPSK" w:cs="TH SarabunPSK"/>
          <w:b/>
          <w:bCs/>
          <w:sz w:val="32"/>
          <w:szCs w:val="32"/>
          <w:cs/>
        </w:rPr>
        <w:t>พัฒนาแผนกลยุทธ์จากผลการวิเคราะห์</w:t>
      </w:r>
      <w:r w:rsidRPr="003166A4">
        <w:rPr>
          <w:rFonts w:ascii="TH SarabunPSK" w:hAnsi="TH SarabunPSK" w:cs="TH SarabunPSK"/>
          <w:b/>
          <w:bCs/>
          <w:sz w:val="32"/>
          <w:szCs w:val="32"/>
        </w:rPr>
        <w:t xml:space="preserve"> SWOT </w:t>
      </w:r>
      <w:r w:rsidRPr="003166A4">
        <w:rPr>
          <w:rFonts w:ascii="TH SarabunPSK" w:hAnsi="TH SarabunPSK" w:cs="TH SarabunPSK"/>
          <w:b/>
          <w:bCs/>
          <w:sz w:val="32"/>
          <w:szCs w:val="32"/>
          <w:cs/>
        </w:rPr>
        <w:t>กับวิสัยทัศน์ของสถาบัน</w:t>
      </w:r>
      <w:r w:rsidRPr="00316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66A4">
        <w:rPr>
          <w:rFonts w:ascii="TH SarabunPSK" w:hAnsi="TH SarabunPSK" w:cs="TH SarabunPSK"/>
          <w:b/>
          <w:bCs/>
          <w:sz w:val="32"/>
          <w:szCs w:val="32"/>
          <w:cs/>
        </w:rPr>
        <w:t>และพัฒนาไปสู่แผนกลยุทธ์ทางการเงินและแผนปฏิบัติการประจำปีตามกรอบเวลา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66A4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เพื่อให้บรรลุผลตามตัวบ่งชี้และเป้าหมายของแผนกลยุทธ์</w:t>
      </w:r>
    </w:p>
    <w:p w14:paraId="758815B7" w14:textId="77777777" w:rsidR="00441E83" w:rsidRPr="00FE1659" w:rsidRDefault="00441E83" w:rsidP="00441E83">
      <w:pPr>
        <w:shd w:val="clear" w:color="auto" w:fill="FFFFFF"/>
        <w:spacing w:after="0" w:line="240" w:lineRule="auto"/>
        <w:ind w:right="-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  <w:r w:rsidRPr="00C31691">
        <w:rPr>
          <w:rFonts w:ascii="Tahoma" w:eastAsia="Times New Roman" w:hAnsi="Tahoma" w:cs="Tahoma" w:hint="cs"/>
          <w:color w:val="FF0000"/>
          <w:sz w:val="20"/>
          <w:szCs w:val="20"/>
        </w:rPr>
        <w:t> </w:t>
      </w:r>
    </w:p>
    <w:p w14:paraId="00B60CF0" w14:textId="77777777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1B059D" w14:textId="77777777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B33B3E" w14:textId="77777777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F48B58" w14:textId="77777777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92964C" w14:textId="77777777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9CA799" w14:textId="6C08A5BD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CB2CDD" w14:textId="6784CEA8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F901F5" w14:textId="27CD08AB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D25AEA" w14:textId="43F6B832" w:rsidR="00441E83" w:rsidRDefault="00441E83" w:rsidP="00441E83">
      <w:pPr>
        <w:pStyle w:val="ListParagraph"/>
        <w:shd w:val="clear" w:color="auto" w:fill="FFFFFF"/>
        <w:tabs>
          <w:tab w:val="left" w:pos="993"/>
        </w:tabs>
        <w:ind w:left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6F902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4337A6B1" w14:textId="77777777" w:rsidTr="00441E83">
        <w:trPr>
          <w:tblHeader/>
        </w:trPr>
        <w:tc>
          <w:tcPr>
            <w:tcW w:w="1245" w:type="pct"/>
          </w:tcPr>
          <w:p w14:paraId="7DF9476F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5F365A6B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43FE83D2" w14:textId="77777777" w:rsidTr="00441E83">
        <w:tc>
          <w:tcPr>
            <w:tcW w:w="1245" w:type="pct"/>
          </w:tcPr>
          <w:p w14:paraId="4902BCC0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090FF389" w14:textId="77777777" w:rsidR="00441E83" w:rsidRPr="006F6CF5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13169317" w14:textId="77777777" w:rsidTr="00441E83">
        <w:tc>
          <w:tcPr>
            <w:tcW w:w="1245" w:type="pct"/>
          </w:tcPr>
          <w:p w14:paraId="1613D9D8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1299030C" w14:textId="77777777" w:rsidR="00441E83" w:rsidRPr="008E733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10EFB3A5" w14:textId="77777777" w:rsidTr="00441E83">
        <w:tc>
          <w:tcPr>
            <w:tcW w:w="1245" w:type="pct"/>
          </w:tcPr>
          <w:p w14:paraId="6415A7E1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2DD64A5E" w14:textId="77777777" w:rsidR="00441E83" w:rsidRPr="00A75540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3EB61B6C" w14:textId="77777777" w:rsidTr="00441E83">
        <w:tc>
          <w:tcPr>
            <w:tcW w:w="1245" w:type="pct"/>
          </w:tcPr>
          <w:p w14:paraId="56CB7CF5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55" w:type="pct"/>
          </w:tcPr>
          <w:p w14:paraId="5785AFCC" w14:textId="77777777" w:rsidR="00441E83" w:rsidRPr="00677F1B" w:rsidRDefault="00441E83" w:rsidP="00A727E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41E83" w:rsidRPr="00D25329" w14:paraId="2A791B79" w14:textId="77777777" w:rsidTr="00441E83">
        <w:tc>
          <w:tcPr>
            <w:tcW w:w="1245" w:type="pct"/>
          </w:tcPr>
          <w:p w14:paraId="6B46D0CE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</w:t>
            </w:r>
          </w:p>
        </w:tc>
        <w:tc>
          <w:tcPr>
            <w:tcW w:w="3755" w:type="pct"/>
          </w:tcPr>
          <w:p w14:paraId="16C54F1F" w14:textId="77777777" w:rsidR="00441E83" w:rsidRDefault="00441E83" w:rsidP="00A727E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41E83" w:rsidRPr="00D25329" w14:paraId="7916E8DF" w14:textId="77777777" w:rsidTr="00441E83">
        <w:tc>
          <w:tcPr>
            <w:tcW w:w="1245" w:type="pct"/>
          </w:tcPr>
          <w:p w14:paraId="031FC82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</w:t>
            </w:r>
          </w:p>
        </w:tc>
        <w:tc>
          <w:tcPr>
            <w:tcW w:w="3755" w:type="pct"/>
          </w:tcPr>
          <w:p w14:paraId="754F2A4E" w14:textId="77777777" w:rsidR="00441E83" w:rsidRDefault="00441E83" w:rsidP="00A727E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41E83" w:rsidRPr="00D25329" w14:paraId="041FA46A" w14:textId="77777777" w:rsidTr="00441E83">
        <w:tc>
          <w:tcPr>
            <w:tcW w:w="1245" w:type="pct"/>
          </w:tcPr>
          <w:p w14:paraId="7EF0B190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</w:t>
            </w:r>
          </w:p>
        </w:tc>
        <w:tc>
          <w:tcPr>
            <w:tcW w:w="3755" w:type="pct"/>
          </w:tcPr>
          <w:p w14:paraId="72D8D992" w14:textId="77777777" w:rsidR="00441E83" w:rsidRDefault="00441E83" w:rsidP="00A727E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14:paraId="7BB4B4C6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198E89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3061E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CB68A2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7C0480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CD17F5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6D3724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1A3E9F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1C1677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9AA9D4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5576DE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AB8C26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FB2652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2A35F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15C2B6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055A8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291207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4A070F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F2D5C3" w14:textId="77777777" w:rsidR="00897896" w:rsidRDefault="00897896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E73DE1" w14:textId="77777777" w:rsidR="00897896" w:rsidRDefault="00441E83" w:rsidP="008978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กับติดตามส่งเสริมสนับสนุนให้ทุกคณะ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เพื่อวิเคราะห์ความคุ้มค่าของการบริหารหลักสูตร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 ประสิทธิผลในการผลิตบัณฑิต และโอกาสในการ</w:t>
      </w:r>
      <w:r w:rsidRPr="005F2C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แข่งขัน </w:t>
      </w:r>
    </w:p>
    <w:p w14:paraId="576C7B55" w14:textId="38D0227C" w:rsidR="00441E83" w:rsidRPr="00623DAA" w:rsidRDefault="00441E83" w:rsidP="008978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2C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897896" w:rsidRPr="0089789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กองคลัง (ฝ่ายการเงินและบัญชี)</w:t>
      </w:r>
    </w:p>
    <w:p w14:paraId="77C444E4" w14:textId="77777777" w:rsidR="00441E83" w:rsidRPr="00143C07" w:rsidRDefault="00441E83" w:rsidP="00441E83">
      <w:pPr>
        <w:pStyle w:val="NoSpacing"/>
        <w:rPr>
          <w:rFonts w:eastAsia="Times New Roman" w:cs="TH SarabunPSK"/>
          <w:b/>
          <w:bCs/>
          <w:szCs w:val="32"/>
        </w:rPr>
      </w:pPr>
      <w:r w:rsidRPr="00143C07">
        <w:rPr>
          <w:rFonts w:cs="TH SarabunPSK" w:hint="cs"/>
          <w:b/>
          <w:bCs/>
          <w:color w:val="262626" w:themeColor="text1" w:themeTint="D9"/>
          <w:szCs w:val="32"/>
          <w:cs/>
        </w:rPr>
        <w:t>ผลการดำเนินการ</w:t>
      </w:r>
      <w:r w:rsidRPr="00143C07">
        <w:rPr>
          <w:rFonts w:cs="TH SarabunPSK"/>
          <w:b/>
          <w:bCs/>
          <w:color w:val="262626" w:themeColor="text1" w:themeTint="D9"/>
          <w:szCs w:val="32"/>
        </w:rPr>
        <w:t xml:space="preserve">  </w:t>
      </w:r>
    </w:p>
    <w:p w14:paraId="3F93D6F0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  <w:r>
        <w:rPr>
          <w:cs/>
        </w:rPr>
        <w:tab/>
      </w:r>
      <w:r w:rsidRPr="00186FDB">
        <w:rPr>
          <w:rFonts w:eastAsia="Times New Roman" w:cs="TH SarabunPSK"/>
          <w:color w:val="000000"/>
          <w:szCs w:val="32"/>
          <w:cs/>
        </w:rPr>
        <w:t xml:space="preserve"> </w:t>
      </w:r>
      <w:r w:rsidRPr="00AA26B8">
        <w:rPr>
          <w:rFonts w:eastAsia="Calibri" w:cs="TH SarabunPSK"/>
          <w:szCs w:val="32"/>
          <w:cs/>
        </w:rPr>
        <w:t xml:space="preserve"> </w:t>
      </w:r>
    </w:p>
    <w:p w14:paraId="25A9959F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75DDC5D5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57FB6ABF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633B10A7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6BFACCC1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0F8DEC25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52A90DCC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3A833A74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57664AD5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0A51AD4A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7A71B689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7774B0FC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52B6A044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432F401F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06BBC2ED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6C31B385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49C0E2B6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07C64174" w14:textId="77777777" w:rsidR="00441E83" w:rsidRDefault="00441E83" w:rsidP="00441E83">
      <w:pPr>
        <w:pStyle w:val="NoSpacing"/>
        <w:rPr>
          <w:rFonts w:eastAsia="Calibri" w:cs="TH SarabunPSK"/>
          <w:szCs w:val="32"/>
        </w:rPr>
      </w:pPr>
    </w:p>
    <w:p w14:paraId="5BC9B0BE" w14:textId="77777777" w:rsidR="00441E83" w:rsidRPr="00B80E6E" w:rsidRDefault="00441E83" w:rsidP="00441E83">
      <w:pPr>
        <w:pStyle w:val="NoSpacing"/>
        <w:rPr>
          <w:rFonts w:eastAsia="Calibri" w:cs="TH SarabunPSK"/>
          <w:szCs w:val="32"/>
        </w:rPr>
      </w:pPr>
    </w:p>
    <w:p w14:paraId="638E4C4D" w14:textId="77777777" w:rsidR="00441E83" w:rsidRDefault="00441E83" w:rsidP="00441E83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57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6141"/>
      </w:tblGrid>
      <w:tr w:rsidR="00441E83" w14:paraId="03E7AB78" w14:textId="77777777" w:rsidTr="00441E83">
        <w:trPr>
          <w:tblHeader/>
        </w:trPr>
        <w:tc>
          <w:tcPr>
            <w:tcW w:w="1299" w:type="pct"/>
          </w:tcPr>
          <w:p w14:paraId="651219A9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01" w:type="pct"/>
          </w:tcPr>
          <w:p w14:paraId="026F539F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6B84CF92" w14:textId="77777777" w:rsidTr="00441E83">
        <w:tc>
          <w:tcPr>
            <w:tcW w:w="1299" w:type="pct"/>
          </w:tcPr>
          <w:p w14:paraId="69A9D09E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01" w:type="pct"/>
          </w:tcPr>
          <w:p w14:paraId="32B52CCF" w14:textId="77777777" w:rsidR="00441E83" w:rsidRPr="000855ED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1C1417" w14:textId="77777777" w:rsidR="00441E83" w:rsidRDefault="00441E83" w:rsidP="00441E83">
      <w:pPr>
        <w:spacing w:after="0" w:line="240" w:lineRule="auto"/>
      </w:pPr>
    </w:p>
    <w:p w14:paraId="4EFD9935" w14:textId="77777777" w:rsidR="00DC2910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ดำเนินงานตามแผนบริหารความเสี่ยง</w:t>
      </w:r>
      <w:r w:rsidRPr="00623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ที่เป็นผลจากการวิเคราะห์และระบุปัจจัยเสี่ยงที่เกิดจากปัจจัยภายนอก</w:t>
      </w:r>
      <w:r w:rsidRPr="00623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หรือปัจจัยที่ไม่สามารถควบคุมได้ที่ส่งผลต่อการดำเนินงานตามพันธกิจของ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และให้ระดับความเสี่ยงลดลงจากเดิม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3BA088" w14:textId="04AF2A7C" w:rsidR="00441E83" w:rsidRPr="00623DAA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Pr="00DF3E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กองพัฒนาคุณภาพการศึกษา </w:t>
      </w:r>
    </w:p>
    <w:p w14:paraId="438A43A5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14:paraId="2A51DA4C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3068C8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308BF5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7624E6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725ECC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7ABB0BE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0A853F2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4A94C7A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E7849D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D75FE3" w14:textId="4D02E57E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2AF768" w14:textId="22620216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F6CD67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867430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241E6B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AFC59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5"/>
        <w:gridCol w:w="6141"/>
      </w:tblGrid>
      <w:tr w:rsidR="00441E83" w14:paraId="68E72EA3" w14:textId="77777777" w:rsidTr="00441E83">
        <w:trPr>
          <w:tblHeader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538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25C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14:paraId="14C4CF51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FF1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5.1 – 03 – 01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32B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772E5F63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FF8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5.1 – 03 – 02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A1E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4BF4CF27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589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A40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7D5273B1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E636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D55" w14:textId="77777777" w:rsidR="00441E83" w:rsidRPr="00560F94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0C3C9E5D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47E2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93C" w14:textId="77777777" w:rsidR="00441E83" w:rsidRPr="00181187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77EFD772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7EA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357" w14:textId="77777777" w:rsidR="00441E83" w:rsidRPr="00181187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41E83" w14:paraId="7094C774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1E42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EE9" w14:textId="77777777" w:rsidR="00441E83" w:rsidRPr="00B73392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6AFC85CE" w14:textId="77777777" w:rsidTr="00441E83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B0CB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03 – 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4C5" w14:textId="77777777" w:rsidR="00441E83" w:rsidRPr="00B73392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4A63189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26C73ECC" w14:textId="53D294BE" w:rsidR="00441E83" w:rsidRPr="00DF3E1F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บริหารงานด้วยหลักธรรมาภิบาลอย่างครบถ้วนทั้ง</w:t>
      </w:r>
      <w:r w:rsidRPr="00623DAA">
        <w:rPr>
          <w:rFonts w:ascii="TH SarabunPSK" w:hAnsi="TH SarabunPSK" w:cs="TH SarabunPSK"/>
          <w:b/>
          <w:bCs/>
          <w:sz w:val="32"/>
          <w:szCs w:val="32"/>
        </w:rPr>
        <w:t xml:space="preserve"> 10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ประการ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อธิบายการดำเนินงานอย่าง</w:t>
      </w:r>
      <w:r w:rsidRPr="00480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ชัดเจน ผู้รับผิดชอบตัวบ่งชี้ </w:t>
      </w:r>
      <w:r w:rsidR="00D779E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กองนิติการ สำนักงานอธิการบดี</w:t>
      </w:r>
    </w:p>
    <w:p w14:paraId="44C0CC7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14:paraId="3371899D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5B91A5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93427F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0EDF69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419B9BF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9F7CBE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256059A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921D6FC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32416CEC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2FC5861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5D72F04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B33ABFB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8599C04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0C32B81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A68DCD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3ECE9F0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2D7811E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0812913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6119B30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C7B5FBE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414FE07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4620BB6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06835A9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8DF677D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3D92111C" w14:textId="7A35ECCD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01CA5BCE" w14:textId="77777777" w:rsidR="00312E53" w:rsidRDefault="00312E5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7A72BD3" w14:textId="77777777" w:rsidR="00441E83" w:rsidRDefault="00441E83" w:rsidP="00441E83">
      <w:pPr>
        <w:pStyle w:val="NormalWeb"/>
        <w:spacing w:before="0" w:beforeAutospacing="0" w:after="0" w:afterAutospacing="0"/>
        <w:ind w:firstLine="7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3491086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9356" w:type="dxa"/>
        <w:tblInd w:w="-57" w:type="dxa"/>
        <w:tblLook w:val="04A0" w:firstRow="1" w:lastRow="0" w:firstColumn="1" w:lastColumn="0" w:noHBand="0" w:noVBand="1"/>
      </w:tblPr>
      <w:tblGrid>
        <w:gridCol w:w="2037"/>
        <w:gridCol w:w="7319"/>
      </w:tblGrid>
      <w:tr w:rsidR="00441E83" w14:paraId="2315FE35" w14:textId="77777777" w:rsidTr="00A727E9">
        <w:trPr>
          <w:tblHeader/>
        </w:trPr>
        <w:tc>
          <w:tcPr>
            <w:tcW w:w="2037" w:type="dxa"/>
          </w:tcPr>
          <w:p w14:paraId="350BBA79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7319" w:type="dxa"/>
          </w:tcPr>
          <w:p w14:paraId="1DFD8CF9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16F8E530" w14:textId="77777777" w:rsidTr="00A727E9">
        <w:tc>
          <w:tcPr>
            <w:tcW w:w="2037" w:type="dxa"/>
          </w:tcPr>
          <w:p w14:paraId="1DC5F140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7319" w:type="dxa"/>
          </w:tcPr>
          <w:p w14:paraId="4DC4EE5B" w14:textId="77777777" w:rsidR="00441E83" w:rsidRPr="00CC0C85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  <w:tr w:rsidR="00441E83" w:rsidRPr="00D25329" w14:paraId="66D254FC" w14:textId="77777777" w:rsidTr="00A727E9">
        <w:tc>
          <w:tcPr>
            <w:tcW w:w="2037" w:type="dxa"/>
          </w:tcPr>
          <w:p w14:paraId="657D2AE4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7319" w:type="dxa"/>
          </w:tcPr>
          <w:p w14:paraId="0DE35F79" w14:textId="77777777" w:rsidR="00441E83" w:rsidRPr="00D25329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2D264471" w14:textId="77777777" w:rsidTr="00A727E9">
        <w:tc>
          <w:tcPr>
            <w:tcW w:w="2037" w:type="dxa"/>
          </w:tcPr>
          <w:p w14:paraId="2E1331F2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7319" w:type="dxa"/>
          </w:tcPr>
          <w:p w14:paraId="316FE80F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662853FA" w14:textId="77777777" w:rsidTr="00A727E9">
        <w:tc>
          <w:tcPr>
            <w:tcW w:w="2037" w:type="dxa"/>
          </w:tcPr>
          <w:p w14:paraId="301C7759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7319" w:type="dxa"/>
          </w:tcPr>
          <w:p w14:paraId="4F1B5212" w14:textId="77777777" w:rsidR="00441E83" w:rsidRPr="00D25329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2CDBAD02" w14:textId="77777777" w:rsidTr="00A727E9">
        <w:tc>
          <w:tcPr>
            <w:tcW w:w="2037" w:type="dxa"/>
          </w:tcPr>
          <w:p w14:paraId="342A9D0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</w:t>
            </w:r>
          </w:p>
        </w:tc>
        <w:tc>
          <w:tcPr>
            <w:tcW w:w="7319" w:type="dxa"/>
          </w:tcPr>
          <w:p w14:paraId="61D7BF88" w14:textId="77777777" w:rsidR="00441E83" w:rsidRPr="00D25329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35BF42C7" w14:textId="77777777" w:rsidTr="00A727E9">
        <w:tc>
          <w:tcPr>
            <w:tcW w:w="2037" w:type="dxa"/>
          </w:tcPr>
          <w:p w14:paraId="0288EF16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</w:t>
            </w:r>
          </w:p>
        </w:tc>
        <w:tc>
          <w:tcPr>
            <w:tcW w:w="7319" w:type="dxa"/>
          </w:tcPr>
          <w:p w14:paraId="5A48CBCC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5DFC8742" w14:textId="77777777" w:rsidTr="00A727E9">
        <w:tc>
          <w:tcPr>
            <w:tcW w:w="2037" w:type="dxa"/>
          </w:tcPr>
          <w:p w14:paraId="0571ABD5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</w:t>
            </w:r>
          </w:p>
        </w:tc>
        <w:tc>
          <w:tcPr>
            <w:tcW w:w="7319" w:type="dxa"/>
          </w:tcPr>
          <w:p w14:paraId="74D9AE31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57520143" w14:textId="77777777" w:rsidTr="00A727E9">
        <w:tc>
          <w:tcPr>
            <w:tcW w:w="2037" w:type="dxa"/>
          </w:tcPr>
          <w:p w14:paraId="3BDDD9C0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</w:t>
            </w:r>
          </w:p>
        </w:tc>
        <w:tc>
          <w:tcPr>
            <w:tcW w:w="7319" w:type="dxa"/>
          </w:tcPr>
          <w:p w14:paraId="48F76E5F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D25329" w14:paraId="227D6B5A" w14:textId="77777777" w:rsidTr="00A727E9">
        <w:tc>
          <w:tcPr>
            <w:tcW w:w="2037" w:type="dxa"/>
          </w:tcPr>
          <w:p w14:paraId="00073D8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</w:t>
            </w:r>
          </w:p>
        </w:tc>
        <w:tc>
          <w:tcPr>
            <w:tcW w:w="7319" w:type="dxa"/>
          </w:tcPr>
          <w:p w14:paraId="30CF79B9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3DB18E47" w14:textId="77777777" w:rsidTr="00A727E9">
        <w:tc>
          <w:tcPr>
            <w:tcW w:w="2037" w:type="dxa"/>
          </w:tcPr>
          <w:p w14:paraId="408C253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</w:p>
        </w:tc>
        <w:tc>
          <w:tcPr>
            <w:tcW w:w="7319" w:type="dxa"/>
          </w:tcPr>
          <w:p w14:paraId="5B7BF6A2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1B83273C" w14:textId="77777777" w:rsidTr="00A727E9">
        <w:tc>
          <w:tcPr>
            <w:tcW w:w="2037" w:type="dxa"/>
          </w:tcPr>
          <w:p w14:paraId="5FAC0312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7319" w:type="dxa"/>
          </w:tcPr>
          <w:p w14:paraId="64FEBC1A" w14:textId="77777777" w:rsidR="00441E83" w:rsidRPr="00494676" w:rsidRDefault="00441E83" w:rsidP="00A727E9">
            <w:pPr>
              <w:pStyle w:val="ListBullet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47E957A8" w14:textId="77777777" w:rsidTr="00A727E9">
        <w:tc>
          <w:tcPr>
            <w:tcW w:w="2037" w:type="dxa"/>
          </w:tcPr>
          <w:p w14:paraId="1184F0F5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7319" w:type="dxa"/>
          </w:tcPr>
          <w:p w14:paraId="341C9769" w14:textId="77777777" w:rsidR="00441E83" w:rsidRPr="00494676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D4B0EE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43947FB0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2F36BFD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F8295B6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FB647EE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EF21CA6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941E613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40240B3E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41D02709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6976521E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B393E88" w14:textId="72ED7171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1A2600C0" w14:textId="3EF7939A" w:rsidR="00312E53" w:rsidRDefault="00312E5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AE64A38" w14:textId="2FBA26ED" w:rsidR="00312E53" w:rsidRDefault="00312E5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1374311C" w14:textId="77777777" w:rsidR="00312E53" w:rsidRDefault="00312E5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E20EE5A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064D1C8" w14:textId="02DB071E" w:rsidR="00441E83" w:rsidRPr="00623DAA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การกำกับติดตามส่งเสริมสนับสนุนให้ทุกหน่วยงานในสถาบันมีการดำเนินการจัดการความรู้ตามระบบ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3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26D0AC6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14:paraId="2E723DCA" w14:textId="77777777" w:rsidR="00441E83" w:rsidRDefault="00441E83" w:rsidP="00441E83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6FB93078" w14:textId="77777777" w:rsidR="00441E83" w:rsidRDefault="00441E83" w:rsidP="00441E8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E854D6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F6375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6BC4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2EE2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5724A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54C3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E9D35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5E7A8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8EEAB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CFB411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3BC97D" w14:textId="55D061CC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44AD85" w14:textId="03C19C10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8CD600" w14:textId="77777777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ADAE07" w14:textId="76FA7CB6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8F5399" w14:textId="77777777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FA38C7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611C4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FFF63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7D92BFB8" w14:textId="77777777" w:rsidTr="00312E53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2B72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917A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14:paraId="7F45C5A1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436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5.1 – 05 – 01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396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25CF39A1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73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5.1 – 05 – 02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B7A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571BA050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4F5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05 – 03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8B6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3F75F6B4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0DE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05 – 04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C64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41E83" w14:paraId="1A01EF6B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3115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MBU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5.1 – 05 – 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65D" w14:textId="77777777" w:rsidR="00441E83" w:rsidRDefault="00441E83" w:rsidP="00A727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973198A" w14:textId="77777777" w:rsidR="00957F7C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4F8E20" w14:textId="7B3CE686" w:rsidR="00441E83" w:rsidRPr="004262A5" w:rsidRDefault="00441E83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262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="00957F7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กองบริหารทรัพยากรบุคคล</w:t>
      </w:r>
    </w:p>
    <w:p w14:paraId="150C56D1" w14:textId="77777777" w:rsidR="00441E83" w:rsidRDefault="00441E83" w:rsidP="00312E53">
      <w:pPr>
        <w:spacing w:after="0" w:line="240" w:lineRule="auto"/>
        <w:jc w:val="thaiDistribute"/>
        <w:rPr>
          <w:rFonts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 </w:t>
      </w:r>
    </w:p>
    <w:p w14:paraId="156B46B4" w14:textId="77777777" w:rsidR="00441E83" w:rsidRPr="00C17654" w:rsidRDefault="00441E83" w:rsidP="00441E8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841266" w14:textId="77777777" w:rsidR="00441E83" w:rsidRDefault="00441E83" w:rsidP="00441E83">
      <w:pPr>
        <w:pStyle w:val="NoSpacing"/>
        <w:rPr>
          <w:rFonts w:cs="TH SarabunPSK"/>
          <w:szCs w:val="32"/>
        </w:rPr>
      </w:pPr>
      <w:r w:rsidRPr="00CB7187">
        <w:rPr>
          <w:rFonts w:cs="TH SarabunPSK"/>
          <w:szCs w:val="32"/>
          <w:cs/>
        </w:rPr>
        <w:t xml:space="preserve">           </w:t>
      </w:r>
    </w:p>
    <w:p w14:paraId="18C2B6F0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0F0CD8A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3109CB06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5FBE7F3E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2A245F9A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507472A8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1E5F7D76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505CD6F5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14AF4C99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241A4A06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1F9683C0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6C491FBC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4C5357F9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3462BBDB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4ACD9693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4C167352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1452FC8A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4EAEF540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29037E27" w14:textId="77777777" w:rsidR="00441E83" w:rsidRPr="00827566" w:rsidRDefault="00441E83" w:rsidP="00441E83">
      <w:pPr>
        <w:pStyle w:val="NoSpacing"/>
        <w:rPr>
          <w:rFonts w:cs="TH SarabunPSK"/>
          <w:b/>
          <w:bCs/>
          <w:szCs w:val="32"/>
        </w:rPr>
      </w:pPr>
    </w:p>
    <w:p w14:paraId="060B7936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135B455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453DEB3" w14:textId="133E255B" w:rsidR="00441E83" w:rsidRDefault="00441E83" w:rsidP="00441E83">
      <w:pPr>
        <w:pStyle w:val="NoSpacing"/>
        <w:rPr>
          <w:rFonts w:cs="TH SarabunPSK"/>
          <w:szCs w:val="32"/>
        </w:rPr>
      </w:pPr>
    </w:p>
    <w:p w14:paraId="522BC5BC" w14:textId="744DA78B" w:rsidR="00312E53" w:rsidRDefault="00312E53" w:rsidP="00441E83">
      <w:pPr>
        <w:pStyle w:val="NoSpacing"/>
        <w:rPr>
          <w:rFonts w:cs="TH SarabunPSK"/>
          <w:szCs w:val="32"/>
        </w:rPr>
      </w:pPr>
    </w:p>
    <w:p w14:paraId="62216F10" w14:textId="233A6EFA" w:rsidR="00312E53" w:rsidRDefault="00312E53" w:rsidP="00441E83">
      <w:pPr>
        <w:pStyle w:val="NoSpacing"/>
        <w:rPr>
          <w:rFonts w:cs="TH SarabunPSK"/>
          <w:szCs w:val="32"/>
        </w:rPr>
      </w:pPr>
    </w:p>
    <w:p w14:paraId="13C02120" w14:textId="77777777" w:rsidR="00312E53" w:rsidRDefault="00312E53" w:rsidP="00441E83">
      <w:pPr>
        <w:pStyle w:val="NoSpacing"/>
        <w:rPr>
          <w:rFonts w:cs="TH SarabunPSK"/>
          <w:szCs w:val="32"/>
        </w:rPr>
      </w:pPr>
    </w:p>
    <w:p w14:paraId="209326E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873826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4F1CF07F" w14:textId="77777777" w:rsidTr="00312E53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84797BB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C380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14:paraId="0C324EBD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20AA" w14:textId="77777777" w:rsidR="00441E83" w:rsidRPr="00143C07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3C07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3C07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C25" w14:textId="77777777" w:rsidR="00441E83" w:rsidRPr="00143C07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50DE6B1D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4D3B" w14:textId="77777777" w:rsidR="00441E83" w:rsidRPr="00143C07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C07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3C07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61F" w14:textId="77777777" w:rsidR="00441E83" w:rsidRPr="00143C07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144DF8" w14:paraId="56C9A656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1378" w14:textId="77777777" w:rsidR="00441E83" w:rsidRPr="00144DF8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DF8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4DF8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DEE" w14:textId="77777777" w:rsidR="00441E83" w:rsidRPr="00144DF8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144DF8" w14:paraId="4FF67CAA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17E6" w14:textId="77777777" w:rsidR="00441E83" w:rsidRPr="00144DF8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DF8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4DF8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030" w14:textId="77777777" w:rsidR="00441E83" w:rsidRPr="00144DF8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144DF8" w14:paraId="1F315473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DAF" w14:textId="77777777" w:rsidR="00441E83" w:rsidRPr="00144DF8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DF8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4DF8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9F0" w14:textId="77777777" w:rsidR="00441E83" w:rsidRPr="00144DF8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144DF8" w14:paraId="696B5DF3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7C9" w14:textId="77777777" w:rsidR="00441E83" w:rsidRPr="00144DF8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DF8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4DF8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2D9" w14:textId="77777777" w:rsidR="00441E83" w:rsidRPr="00144DF8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144DF8" w14:paraId="42BF6A70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B80" w14:textId="77777777" w:rsidR="00441E83" w:rsidRPr="00144DF8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DF8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144DF8"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07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0BE" w14:textId="77777777" w:rsidR="00441E83" w:rsidRPr="00144DF8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47204FD1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141E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08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D0A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273EAD7A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CDD5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09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41B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4BAD0F9A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79B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10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752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498F5F61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667B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11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6D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514F07FA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F6F0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12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1D8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2A94EBC5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D79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13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20D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30C295CC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F6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14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2FE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79B7D1E8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FC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– 06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EB7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14:paraId="78C1E66F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0A9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– 06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524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5A8954B3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0CB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– 06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7F2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7075FB00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58B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– 06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2A1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1ED75CC8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7E5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– 06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7C9" w14:textId="77777777" w:rsidR="00441E83" w:rsidRPr="004C53CA" w:rsidRDefault="00441E83" w:rsidP="00A727E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1E83" w14:paraId="1969E073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86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20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A49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2954E929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BA9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87F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611E84AB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62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80E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1E9D5E03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E2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06D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02053569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8AC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F13" w14:textId="77777777" w:rsidR="00441E83" w:rsidRPr="004C53CA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1361D31D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7E4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8E5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14:paraId="6F8FC460" w14:textId="77777777" w:rsidTr="00312E5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2AC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– 06 – 26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0BB" w14:textId="77777777" w:rsidR="00441E83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6D8D09" w14:textId="77777777" w:rsidR="00441E83" w:rsidRPr="00695C94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D5601D" w14:textId="77777777" w:rsidR="00FA6DD6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การกำกับติดตามส่งเสริมสนับสนุนให้ทุกหน่วยงานในสถาบันมีการดำเนินงานด้านการประกันคุณภาพภายใน ตามระบบและกลไกที่สถาบันกำหนด ประกอบด้วย การควบคุมคุณภาพ การตรวจสอบคุณภาพและการประเมิน</w:t>
      </w:r>
      <w:r w:rsidRPr="006B4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คุณภาพ </w:t>
      </w:r>
    </w:p>
    <w:p w14:paraId="7AC87D57" w14:textId="09710B91" w:rsidR="00441E83" w:rsidRPr="006B4EA0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Pr="002D663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787D622C" w14:textId="77777777" w:rsidR="00441E83" w:rsidRDefault="00441E83" w:rsidP="00312E53">
      <w:pPr>
        <w:spacing w:after="0" w:line="240" w:lineRule="auto"/>
        <w:jc w:val="thaiDistribute"/>
        <w:rPr>
          <w:rFonts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7D2C1DA7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207A909F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190AEE78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536B28BD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5106CEE0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D3B36A7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33AC5EE3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76C10979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66954D15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8BB0EA7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0B2DBEFD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7504AABA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4F1691F6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2FEA75E4" w14:textId="35173B97" w:rsidR="00441E83" w:rsidRDefault="00441E83" w:rsidP="00441E83">
      <w:pPr>
        <w:pStyle w:val="NoSpacing"/>
        <w:rPr>
          <w:rFonts w:cs="TH SarabunPSK"/>
          <w:szCs w:val="32"/>
        </w:rPr>
      </w:pPr>
    </w:p>
    <w:p w14:paraId="5755E8DF" w14:textId="15D39BC4" w:rsidR="00312E53" w:rsidRDefault="00312E53" w:rsidP="00441E83">
      <w:pPr>
        <w:pStyle w:val="NoSpacing"/>
        <w:rPr>
          <w:rFonts w:cs="TH SarabunPSK"/>
          <w:szCs w:val="32"/>
        </w:rPr>
      </w:pPr>
    </w:p>
    <w:p w14:paraId="720B5F21" w14:textId="394D6648" w:rsidR="00312E53" w:rsidRDefault="00312E53" w:rsidP="00441E83">
      <w:pPr>
        <w:pStyle w:val="NoSpacing"/>
        <w:rPr>
          <w:rFonts w:cs="TH SarabunPSK"/>
          <w:szCs w:val="32"/>
        </w:rPr>
      </w:pPr>
    </w:p>
    <w:p w14:paraId="6959A435" w14:textId="2EFD6D1B" w:rsidR="00312E53" w:rsidRDefault="00312E53" w:rsidP="00441E83">
      <w:pPr>
        <w:pStyle w:val="NoSpacing"/>
        <w:rPr>
          <w:rFonts w:cs="TH SarabunPSK"/>
          <w:szCs w:val="32"/>
        </w:rPr>
      </w:pPr>
    </w:p>
    <w:p w14:paraId="4B4F7535" w14:textId="42504846" w:rsidR="00312E53" w:rsidRDefault="00312E53" w:rsidP="00441E83">
      <w:pPr>
        <w:pStyle w:val="NoSpacing"/>
        <w:rPr>
          <w:rFonts w:cs="TH SarabunPSK"/>
          <w:szCs w:val="32"/>
        </w:rPr>
      </w:pPr>
    </w:p>
    <w:p w14:paraId="1CF16CFD" w14:textId="74EEEB4A" w:rsidR="00312E53" w:rsidRDefault="00312E53" w:rsidP="00441E83">
      <w:pPr>
        <w:pStyle w:val="NoSpacing"/>
        <w:rPr>
          <w:rFonts w:cs="TH SarabunPSK"/>
          <w:szCs w:val="32"/>
        </w:rPr>
      </w:pPr>
    </w:p>
    <w:p w14:paraId="0CC57DBB" w14:textId="0F752E8D" w:rsidR="00312E53" w:rsidRDefault="00312E53" w:rsidP="00441E83">
      <w:pPr>
        <w:pStyle w:val="NoSpacing"/>
        <w:rPr>
          <w:rFonts w:cs="TH SarabunPSK"/>
          <w:szCs w:val="32"/>
        </w:rPr>
      </w:pPr>
    </w:p>
    <w:p w14:paraId="1D8792DE" w14:textId="751A189A" w:rsidR="00312E53" w:rsidRDefault="00312E53" w:rsidP="00441E83">
      <w:pPr>
        <w:pStyle w:val="NoSpacing"/>
        <w:rPr>
          <w:rFonts w:cs="TH SarabunPSK"/>
          <w:szCs w:val="32"/>
        </w:rPr>
      </w:pPr>
    </w:p>
    <w:p w14:paraId="052EB081" w14:textId="6B35EF58" w:rsidR="00312E53" w:rsidRDefault="00312E53" w:rsidP="00441E83">
      <w:pPr>
        <w:pStyle w:val="NoSpacing"/>
        <w:rPr>
          <w:rFonts w:cs="TH SarabunPSK"/>
          <w:szCs w:val="32"/>
        </w:rPr>
      </w:pPr>
    </w:p>
    <w:p w14:paraId="0F2C02CD" w14:textId="26742174" w:rsidR="00312E53" w:rsidRDefault="00312E53" w:rsidP="00441E83">
      <w:pPr>
        <w:pStyle w:val="NoSpacing"/>
        <w:rPr>
          <w:rFonts w:cs="TH SarabunPSK"/>
          <w:szCs w:val="32"/>
        </w:rPr>
      </w:pPr>
    </w:p>
    <w:p w14:paraId="503434B5" w14:textId="77777777" w:rsidR="00312E53" w:rsidRDefault="00312E53" w:rsidP="00441E83">
      <w:pPr>
        <w:pStyle w:val="NoSpacing"/>
        <w:rPr>
          <w:rFonts w:cs="TH SarabunPSK"/>
          <w:szCs w:val="32"/>
        </w:rPr>
      </w:pPr>
    </w:p>
    <w:p w14:paraId="50B97867" w14:textId="77777777" w:rsidR="00441E83" w:rsidRDefault="00441E83" w:rsidP="00441E83">
      <w:pPr>
        <w:pStyle w:val="NoSpacing"/>
        <w:rPr>
          <w:rFonts w:cs="TH SarabunPSK"/>
          <w:szCs w:val="32"/>
        </w:rPr>
      </w:pPr>
    </w:p>
    <w:p w14:paraId="764CF9A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2A3D53FF" w14:textId="77777777" w:rsidTr="00312E53">
        <w:trPr>
          <w:tblHeader/>
        </w:trPr>
        <w:tc>
          <w:tcPr>
            <w:tcW w:w="1245" w:type="pct"/>
          </w:tcPr>
          <w:p w14:paraId="0213887E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4267FC0D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4A82567A" w14:textId="77777777" w:rsidTr="00312E53">
        <w:tc>
          <w:tcPr>
            <w:tcW w:w="1245" w:type="pct"/>
          </w:tcPr>
          <w:p w14:paraId="0DCC1CE1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6A7CA2E7" w14:textId="77777777" w:rsidR="00441E83" w:rsidRPr="00CC0C85" w:rsidRDefault="00441E83" w:rsidP="00A727E9">
            <w:pPr>
              <w:rPr>
                <w:rFonts w:cs="TH SarabunPSK"/>
                <w:sz w:val="32"/>
                <w:szCs w:val="32"/>
                <w:cs/>
              </w:rPr>
            </w:pPr>
          </w:p>
        </w:tc>
      </w:tr>
      <w:tr w:rsidR="00441E83" w:rsidRPr="00D25329" w14:paraId="65462129" w14:textId="77777777" w:rsidTr="00312E53">
        <w:tc>
          <w:tcPr>
            <w:tcW w:w="1245" w:type="pct"/>
          </w:tcPr>
          <w:p w14:paraId="053C6901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7995074D" w14:textId="77777777" w:rsidR="00441E83" w:rsidRPr="00D25329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1F2657D1" w14:textId="77777777" w:rsidTr="00312E53">
        <w:tc>
          <w:tcPr>
            <w:tcW w:w="1245" w:type="pct"/>
          </w:tcPr>
          <w:p w14:paraId="4E731C67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31157495" w14:textId="77777777" w:rsidR="00441E83" w:rsidRPr="00765852" w:rsidRDefault="00441E83" w:rsidP="00A727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1E83" w:rsidRPr="00D25329" w14:paraId="129F0543" w14:textId="77777777" w:rsidTr="00312E53">
        <w:tc>
          <w:tcPr>
            <w:tcW w:w="1245" w:type="pct"/>
          </w:tcPr>
          <w:p w14:paraId="1D039EAE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3755" w:type="pct"/>
          </w:tcPr>
          <w:p w14:paraId="2EEB4411" w14:textId="77777777" w:rsidR="00441E83" w:rsidRPr="00D25329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0F551584" w14:textId="77777777" w:rsidTr="00312E53">
        <w:tc>
          <w:tcPr>
            <w:tcW w:w="1245" w:type="pct"/>
          </w:tcPr>
          <w:p w14:paraId="7999A0F2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</w:t>
            </w:r>
          </w:p>
        </w:tc>
        <w:tc>
          <w:tcPr>
            <w:tcW w:w="3755" w:type="pct"/>
          </w:tcPr>
          <w:p w14:paraId="15C05A4E" w14:textId="77777777" w:rsidR="00441E83" w:rsidRPr="00D25329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271EC0" w14:textId="77777777" w:rsidR="00441E83" w:rsidRDefault="00441E83" w:rsidP="00441E83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4DD395A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441E83" w:rsidRPr="00FD3671" w14:paraId="3C1E4956" w14:textId="77777777" w:rsidTr="00312E5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008" w14:textId="77777777" w:rsidR="00441E83" w:rsidRPr="00BD3223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AF2" w14:textId="77777777" w:rsidR="00441E83" w:rsidRPr="00BD3223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2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8F0" w14:textId="77777777" w:rsidR="00441E83" w:rsidRPr="00BD3223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3C6" w14:textId="77777777" w:rsidR="00441E83" w:rsidRPr="00BD3223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50C" w14:textId="77777777" w:rsidR="00441E83" w:rsidRPr="00BD3223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 </w:t>
            </w:r>
          </w:p>
        </w:tc>
      </w:tr>
      <w:tr w:rsidR="00441E83" w:rsidRPr="00FD3671" w14:paraId="394B92E7" w14:textId="77777777" w:rsidTr="00312E5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91F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525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216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67D36111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987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FA7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B821AD1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234F6CA1" w14:textId="77777777" w:rsidR="00441E83" w:rsidRDefault="00441E83" w:rsidP="00441E8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907259E" w14:textId="77777777" w:rsidR="00441E83" w:rsidRDefault="00441E83" w:rsidP="00441E8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623B0306" w14:textId="77777777" w:rsidR="00441E83" w:rsidRPr="00D85EA3" w:rsidRDefault="00441E83" w:rsidP="00441E8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441E83" w:rsidRPr="00FD3671" w14:paraId="0C3C3402" w14:textId="77777777" w:rsidTr="00312E53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B36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03BE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0E05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03BE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D9FE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03BE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A8A3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03BE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FD3671" w14:paraId="2C8F13BE" w14:textId="77777777" w:rsidTr="00312E53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C71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256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DAC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6EC" w14:textId="77777777" w:rsidR="00441E83" w:rsidRPr="00F03BE2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F528DC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D2250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8A3F36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A7E6E4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517E5C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697ED8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A33DBC4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82C9FD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8BDC4F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8F7DAA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D4E115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CBEC6B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39C693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1C4CF6" w14:textId="77777777" w:rsidR="00441E83" w:rsidRPr="00FD3671" w:rsidRDefault="00441E83" w:rsidP="00441E83">
      <w:pPr>
        <w:tabs>
          <w:tab w:val="left" w:pos="10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ผลการบริหารงานของคณะ</w:t>
      </w:r>
    </w:p>
    <w:p w14:paraId="44C166FD" w14:textId="77777777" w:rsidR="00441E83" w:rsidRPr="00915526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4A98C7C9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235359F" w14:textId="77777777" w:rsidR="00441E83" w:rsidRPr="00915526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 w:rsidRPr="00915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รองอธิการบดีด้านวิชาการ การวิจัย และประกันคุณภาพ</w:t>
      </w:r>
    </w:p>
    <w:p w14:paraId="2E56F92B" w14:textId="77777777" w:rsidR="00441E83" w:rsidRPr="00247A78" w:rsidRDefault="00441E83" w:rsidP="00441E8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552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ผลการดำเนินงานของคณะจะสามารถสะท้อนได้ว่า</w:t>
      </w:r>
      <w:r w:rsidRPr="009155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526">
        <w:rPr>
          <w:rFonts w:ascii="TH SarabunPSK" w:hAnsi="TH SarabunPSK" w:cs="TH SarabunPSK"/>
          <w:b/>
          <w:bCs/>
          <w:sz w:val="32"/>
          <w:szCs w:val="32"/>
          <w:cs/>
        </w:rPr>
        <w:t>ในแต่ละสถาบันได้มีการกำกับติดตามและสนับสนุนการจัดการเรียนการสอนในแต่ละหลักสูตรของแต่ละคณะให้เป็นไปเกณฑ์มาตรฐานหลักสูตร เกณฑ์มาตรฐานที่เกี่ยวข้องและกรอบมาตรฐานคุณวุฒิระดับอุดมศึกษาแห่งชาติ  รวมทั้งมีผลการดำเนินงานในแต่ละพันธกิจ การบริหารจัดการอยู่ในระดับใด</w:t>
      </w:r>
    </w:p>
    <w:p w14:paraId="59A1A962" w14:textId="77777777" w:rsidR="00441E83" w:rsidRPr="00E37FC0" w:rsidRDefault="00441E83" w:rsidP="00441E83">
      <w:pPr>
        <w:spacing w:after="0" w:line="240" w:lineRule="auto"/>
        <w:ind w:left="-142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เกณฑ์การประเมิน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37FC0">
        <w:rPr>
          <w:rFonts w:ascii="TH SarabunPSK" w:eastAsia="Calibri" w:hAnsi="TH SarabunPSK" w:cs="TH SarabunPSK" w:hint="cs"/>
          <w:sz w:val="32"/>
          <w:szCs w:val="32"/>
          <w:cs/>
        </w:rPr>
        <w:t>คะแนนเฉลี่ยของผลการประเมินระดับคณะของทุกคณะ</w:t>
      </w:r>
    </w:p>
    <w:tbl>
      <w:tblPr>
        <w:tblStyle w:val="TableGrid"/>
        <w:tblpPr w:leftFromText="180" w:rightFromText="180" w:vertAnchor="text" w:horzAnchor="margin" w:tblpXSpec="right" w:tblpY="321"/>
        <w:tblW w:w="0" w:type="auto"/>
        <w:tblLook w:val="04A0" w:firstRow="1" w:lastRow="0" w:firstColumn="1" w:lastColumn="0" w:noHBand="0" w:noVBand="1"/>
      </w:tblPr>
      <w:tblGrid>
        <w:gridCol w:w="6839"/>
      </w:tblGrid>
      <w:tr w:rsidR="00441E83" w14:paraId="420ECB62" w14:textId="77777777" w:rsidTr="00A727E9">
        <w:tc>
          <w:tcPr>
            <w:tcW w:w="6839" w:type="dxa"/>
          </w:tcPr>
          <w:p w14:paraId="29EBE860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คะแนนเฉลี่ยของผลการประเมินระดับคณะของทุกคณะ</w:t>
            </w:r>
          </w:p>
          <w:p w14:paraId="5A3E6132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360FA" wp14:editId="7D1C60C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95115</wp:posOffset>
                      </wp:positionV>
                      <wp:extent cx="2892357" cy="0"/>
                      <wp:effectExtent l="0" t="0" r="2286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23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1162F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7.5pt" to="286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" strokecolor="black [3040]"/>
                  </w:pict>
                </mc:Fallback>
              </mc:AlternateContent>
            </w:r>
          </w:p>
          <w:p w14:paraId="2623AF74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จำนวนคณะทั้งหมดในสถาบัน</w:t>
            </w:r>
          </w:p>
        </w:tc>
      </w:tr>
    </w:tbl>
    <w:p w14:paraId="4C9D4B10" w14:textId="77777777" w:rsidR="00441E83" w:rsidRDefault="00441E83" w:rsidP="00441E83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558432" w14:textId="77777777" w:rsidR="00441E83" w:rsidRDefault="00441E83" w:rsidP="00312E5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คะแนนที่ได้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2A69E4E8" w14:textId="1D093F52" w:rsidR="00441E83" w:rsidRDefault="00441E83" w:rsidP="00441E8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4372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C4372E">
        <w:rPr>
          <w:rFonts w:ascii="TH SarabunPSK" w:eastAsia="Calibri" w:hAnsi="TH SarabunPSK" w:cs="TH SarabunPSK" w:hint="cs"/>
          <w:sz w:val="32"/>
          <w:szCs w:val="32"/>
          <w:cs/>
        </w:rPr>
        <w:t>คณะที่ได้ดำเนินการตามระบบคุณภาพระบบอื่น ๆ ที่คณะกรรมการประกันคุณภาพ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Pr="00C4372E">
        <w:rPr>
          <w:rFonts w:ascii="TH SarabunPSK" w:eastAsia="Calibri" w:hAnsi="TH SarabunPSK" w:cs="TH SarabunPSK" w:hint="cs"/>
          <w:sz w:val="32"/>
          <w:szCs w:val="32"/>
          <w:cs/>
        </w:rPr>
        <w:t>ภายในระดับอุดมศึกษาเห็นชอบ และมีการประเมินตนเองระบบดังกล่าว ไม่ต้องนำคะแนนผลการประเมินของคณะนั้นมาคำนวณในตัวบ่งชี้ แต่ต้องรายงานผลในตัวบ่งชี้นี้ให้ครบถ้วน</w:t>
      </w:r>
    </w:p>
    <w:p w14:paraId="06CEF267" w14:textId="77777777" w:rsidR="00312E53" w:rsidRPr="00C4372E" w:rsidRDefault="00312E53" w:rsidP="00441E8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68"/>
        <w:gridCol w:w="1337"/>
        <w:gridCol w:w="1691"/>
      </w:tblGrid>
      <w:tr w:rsidR="00441E83" w:rsidRPr="00377B9A" w14:paraId="4422F230" w14:textId="77777777" w:rsidTr="00312E53">
        <w:trPr>
          <w:tblHeader/>
          <w:jc w:val="center"/>
        </w:trPr>
        <w:tc>
          <w:tcPr>
            <w:tcW w:w="3174" w:type="pct"/>
          </w:tcPr>
          <w:p w14:paraId="3B7F5BF1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806" w:type="pct"/>
          </w:tcPr>
          <w:p w14:paraId="1FF70737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019" w:type="pct"/>
          </w:tcPr>
          <w:p w14:paraId="62DC9A93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41E83" w:rsidRPr="00377B9A" w14:paraId="4BFC29B6" w14:textId="77777777" w:rsidTr="00312E53">
        <w:trPr>
          <w:jc w:val="center"/>
        </w:trPr>
        <w:tc>
          <w:tcPr>
            <w:tcW w:w="3174" w:type="pct"/>
          </w:tcPr>
          <w:p w14:paraId="0BB1EDCA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คณะศาสนาและปรัชญา</w:t>
            </w:r>
          </w:p>
        </w:tc>
        <w:tc>
          <w:tcPr>
            <w:tcW w:w="806" w:type="pct"/>
            <w:vAlign w:val="center"/>
          </w:tcPr>
          <w:p w14:paraId="43FC0366" w14:textId="77777777" w:rsidR="00441E83" w:rsidRPr="007F027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361B2F8E" w14:textId="77777777" w:rsidR="00441E83" w:rsidRPr="007F027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377B9A" w14:paraId="6A9AA8EB" w14:textId="77777777" w:rsidTr="00312E53">
        <w:trPr>
          <w:jc w:val="center"/>
        </w:trPr>
        <w:tc>
          <w:tcPr>
            <w:tcW w:w="3174" w:type="pct"/>
          </w:tcPr>
          <w:p w14:paraId="23D8FDC4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คณะมนุษยศาสตร์</w:t>
            </w:r>
          </w:p>
        </w:tc>
        <w:tc>
          <w:tcPr>
            <w:tcW w:w="806" w:type="pct"/>
            <w:vAlign w:val="center"/>
          </w:tcPr>
          <w:p w14:paraId="568C0917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55459CBC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AE5671" w14:paraId="54E457E2" w14:textId="77777777" w:rsidTr="00312E53">
        <w:trPr>
          <w:jc w:val="center"/>
        </w:trPr>
        <w:tc>
          <w:tcPr>
            <w:tcW w:w="3174" w:type="pct"/>
          </w:tcPr>
          <w:p w14:paraId="4A4F2A4B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3. คณะสังคมศาสตร์</w:t>
            </w:r>
          </w:p>
        </w:tc>
        <w:tc>
          <w:tcPr>
            <w:tcW w:w="806" w:type="pct"/>
            <w:vAlign w:val="center"/>
          </w:tcPr>
          <w:p w14:paraId="5A1660CD" w14:textId="77777777" w:rsidR="00441E83" w:rsidRPr="00C50979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278C8558" w14:textId="77777777" w:rsidR="00441E83" w:rsidRPr="00C50979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E83" w:rsidRPr="00377B9A" w14:paraId="762AEB4D" w14:textId="77777777" w:rsidTr="00312E53">
        <w:trPr>
          <w:jc w:val="center"/>
        </w:trPr>
        <w:tc>
          <w:tcPr>
            <w:tcW w:w="3174" w:type="pct"/>
          </w:tcPr>
          <w:p w14:paraId="570C6DEA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คณะศึกษาศาสตร์</w:t>
            </w:r>
          </w:p>
        </w:tc>
        <w:tc>
          <w:tcPr>
            <w:tcW w:w="806" w:type="pct"/>
            <w:vAlign w:val="center"/>
          </w:tcPr>
          <w:p w14:paraId="12E18AAB" w14:textId="77777777" w:rsidR="00441E83" w:rsidRPr="00144DF8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719181BC" w14:textId="77777777" w:rsidR="00441E83" w:rsidRPr="00144DF8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377B9A" w14:paraId="595CF062" w14:textId="77777777" w:rsidTr="00312E53">
        <w:trPr>
          <w:jc w:val="center"/>
        </w:trPr>
        <w:tc>
          <w:tcPr>
            <w:tcW w:w="3174" w:type="pct"/>
          </w:tcPr>
          <w:p w14:paraId="6791D94A" w14:textId="77777777" w:rsidR="00441E83" w:rsidRPr="00937B6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B6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37B6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37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806" w:type="pct"/>
            <w:vAlign w:val="center"/>
          </w:tcPr>
          <w:p w14:paraId="6149D083" w14:textId="77777777" w:rsidR="00441E83" w:rsidRPr="000C3AB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67D10941" w14:textId="77777777" w:rsidR="00441E83" w:rsidRPr="000C3AB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377B9A" w14:paraId="7D76BD8D" w14:textId="77777777" w:rsidTr="00312E53">
        <w:trPr>
          <w:jc w:val="center"/>
        </w:trPr>
        <w:tc>
          <w:tcPr>
            <w:tcW w:w="3174" w:type="pct"/>
          </w:tcPr>
          <w:p w14:paraId="5D7EBD69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วิทยาเขตมหาวชิราลงกรณราชวิทยาลัย</w:t>
            </w:r>
          </w:p>
        </w:tc>
        <w:tc>
          <w:tcPr>
            <w:tcW w:w="806" w:type="pct"/>
            <w:vAlign w:val="center"/>
          </w:tcPr>
          <w:p w14:paraId="62354EDE" w14:textId="77777777" w:rsidR="00441E83" w:rsidRPr="000C3AB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321F7FCE" w14:textId="77777777" w:rsidR="00441E83" w:rsidRPr="000C3AB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377B9A" w14:paraId="7C4E0F99" w14:textId="77777777" w:rsidTr="00312E53">
        <w:trPr>
          <w:jc w:val="center"/>
        </w:trPr>
        <w:tc>
          <w:tcPr>
            <w:tcW w:w="3174" w:type="pct"/>
          </w:tcPr>
          <w:p w14:paraId="4F52C182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วิทยาเขตสิรินธรราชวิทยาลัย</w:t>
            </w:r>
          </w:p>
        </w:tc>
        <w:tc>
          <w:tcPr>
            <w:tcW w:w="806" w:type="pct"/>
            <w:vAlign w:val="center"/>
          </w:tcPr>
          <w:p w14:paraId="34D678A9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22DFBC78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2F690980" w14:textId="77777777" w:rsidTr="00312E53">
        <w:trPr>
          <w:jc w:val="center"/>
        </w:trPr>
        <w:tc>
          <w:tcPr>
            <w:tcW w:w="3174" w:type="pct"/>
          </w:tcPr>
          <w:p w14:paraId="59B94FC6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วิทยาเขตอีสาน</w:t>
            </w:r>
          </w:p>
        </w:tc>
        <w:tc>
          <w:tcPr>
            <w:tcW w:w="806" w:type="pct"/>
            <w:vAlign w:val="center"/>
          </w:tcPr>
          <w:p w14:paraId="35364E0D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7F5D0A82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74E91F8D" w14:textId="77777777" w:rsidTr="00312E53">
        <w:trPr>
          <w:jc w:val="center"/>
        </w:trPr>
        <w:tc>
          <w:tcPr>
            <w:tcW w:w="3174" w:type="pct"/>
          </w:tcPr>
          <w:p w14:paraId="6B9E391B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วิทยาเขตล้านนา</w:t>
            </w:r>
          </w:p>
        </w:tc>
        <w:tc>
          <w:tcPr>
            <w:tcW w:w="806" w:type="pct"/>
            <w:vAlign w:val="center"/>
          </w:tcPr>
          <w:p w14:paraId="3001B732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4CDDD2B4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66086731" w14:textId="77777777" w:rsidTr="00312E53">
        <w:trPr>
          <w:jc w:val="center"/>
        </w:trPr>
        <w:tc>
          <w:tcPr>
            <w:tcW w:w="3174" w:type="pct"/>
          </w:tcPr>
          <w:p w14:paraId="2E6C4E19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วิทยาเขตศรีธรรมาโศกราช</w:t>
            </w:r>
          </w:p>
        </w:tc>
        <w:tc>
          <w:tcPr>
            <w:tcW w:w="806" w:type="pct"/>
            <w:vAlign w:val="center"/>
          </w:tcPr>
          <w:p w14:paraId="0BFCE1E3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7F727BE8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9275CD" w14:paraId="6579925C" w14:textId="77777777" w:rsidTr="00312E53">
        <w:trPr>
          <w:jc w:val="center"/>
        </w:trPr>
        <w:tc>
          <w:tcPr>
            <w:tcW w:w="3174" w:type="pct"/>
          </w:tcPr>
          <w:p w14:paraId="6B6BC300" w14:textId="77777777" w:rsidR="00441E83" w:rsidRPr="009275CD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75C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275CD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วิทยาเขตร้อยเอ็ด</w:t>
            </w:r>
          </w:p>
        </w:tc>
        <w:tc>
          <w:tcPr>
            <w:tcW w:w="806" w:type="pct"/>
            <w:vAlign w:val="center"/>
          </w:tcPr>
          <w:p w14:paraId="2024CF0A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3F2765CF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2541014D" w14:textId="77777777" w:rsidTr="00312E53">
        <w:trPr>
          <w:jc w:val="center"/>
        </w:trPr>
        <w:tc>
          <w:tcPr>
            <w:tcW w:w="3174" w:type="pct"/>
          </w:tcPr>
          <w:p w14:paraId="03F0BD4D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วิทยาเขตศรีล้านช้าง</w:t>
            </w:r>
          </w:p>
        </w:tc>
        <w:tc>
          <w:tcPr>
            <w:tcW w:w="806" w:type="pct"/>
            <w:vAlign w:val="center"/>
          </w:tcPr>
          <w:p w14:paraId="459AD956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60909214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0DC09E73" w14:textId="77777777" w:rsidTr="00312E53">
        <w:trPr>
          <w:jc w:val="center"/>
        </w:trPr>
        <w:tc>
          <w:tcPr>
            <w:tcW w:w="3174" w:type="pct"/>
          </w:tcPr>
          <w:p w14:paraId="49DBC05D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มหาปชาบดีเถรีวิทยาลัย</w:t>
            </w:r>
          </w:p>
        </w:tc>
        <w:tc>
          <w:tcPr>
            <w:tcW w:w="806" w:type="pct"/>
            <w:vAlign w:val="center"/>
          </w:tcPr>
          <w:p w14:paraId="0E6F7E03" w14:textId="77777777" w:rsidR="00441E83" w:rsidRPr="00A71F4C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664204D7" w14:textId="77777777" w:rsidR="00441E83" w:rsidRPr="00A71F4C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377B9A" w14:paraId="2F1920EE" w14:textId="77777777" w:rsidTr="00312E53">
        <w:trPr>
          <w:jc w:val="center"/>
        </w:trPr>
        <w:tc>
          <w:tcPr>
            <w:tcW w:w="3174" w:type="pct"/>
          </w:tcPr>
          <w:p w14:paraId="318B5C4C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วิทยาลัยศาสนศาสตร์เฉลิมพระเกีย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806" w:type="pct"/>
            <w:vAlign w:val="center"/>
          </w:tcPr>
          <w:p w14:paraId="4A60A421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78855BA1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098D19A9" w14:textId="77777777" w:rsidTr="00312E53">
        <w:trPr>
          <w:jc w:val="center"/>
        </w:trPr>
        <w:tc>
          <w:tcPr>
            <w:tcW w:w="3174" w:type="pct"/>
          </w:tcPr>
          <w:p w14:paraId="72112499" w14:textId="77777777" w:rsidR="00441E83" w:rsidRPr="00377B9A" w:rsidRDefault="00441E83" w:rsidP="00A727E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77B9A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วิทยาลัยศาสนศาสตร์ยโสธร</w:t>
            </w:r>
          </w:p>
        </w:tc>
        <w:tc>
          <w:tcPr>
            <w:tcW w:w="806" w:type="pct"/>
            <w:vAlign w:val="center"/>
          </w:tcPr>
          <w:p w14:paraId="16B5EF21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14:paraId="5CA38E0B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377B9A" w14:paraId="3817244E" w14:textId="77777777" w:rsidTr="00312E53">
        <w:trPr>
          <w:jc w:val="center"/>
        </w:trPr>
        <w:tc>
          <w:tcPr>
            <w:tcW w:w="3174" w:type="pct"/>
          </w:tcPr>
          <w:p w14:paraId="051E1DD3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รวมคะแนนผลการประเมินที่ได้จากทุกส่วนงาน</w:t>
            </w:r>
          </w:p>
        </w:tc>
        <w:tc>
          <w:tcPr>
            <w:tcW w:w="806" w:type="pct"/>
          </w:tcPr>
          <w:p w14:paraId="6F6AC852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9" w:type="pct"/>
          </w:tcPr>
          <w:p w14:paraId="6E93D31E" w14:textId="77777777" w:rsidR="00441E83" w:rsidRPr="00377B9A" w:rsidRDefault="00441E83" w:rsidP="00A727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AD8884B" w14:textId="77777777" w:rsidR="00441E83" w:rsidRDefault="00441E83" w:rsidP="00441E83">
      <w:pPr>
        <w:tabs>
          <w:tab w:val="left" w:pos="101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F19BC9" w14:textId="77777777" w:rsidR="00441E83" w:rsidRDefault="00441E83" w:rsidP="00441E83">
      <w:pPr>
        <w:tabs>
          <w:tab w:val="left" w:pos="101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"/>
        <w:gridCol w:w="6843"/>
        <w:gridCol w:w="1000"/>
      </w:tblGrid>
      <w:tr w:rsidR="00441E83" w:rsidRPr="00377B9A" w14:paraId="3D99C064" w14:textId="77777777" w:rsidTr="00312E53">
        <w:tc>
          <w:tcPr>
            <w:tcW w:w="273" w:type="pct"/>
          </w:tcPr>
          <w:p w14:paraId="42F22F48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24" w:type="pct"/>
          </w:tcPr>
          <w:p w14:paraId="600CBF03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3" w:type="pct"/>
          </w:tcPr>
          <w:p w14:paraId="6408B878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41E83" w:rsidRPr="00377B9A" w14:paraId="19E767AD" w14:textId="77777777" w:rsidTr="00312E53">
        <w:tc>
          <w:tcPr>
            <w:tcW w:w="273" w:type="pct"/>
          </w:tcPr>
          <w:p w14:paraId="4E768C47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124" w:type="pct"/>
          </w:tcPr>
          <w:p w14:paraId="34F0525D" w14:textId="77777777" w:rsidR="00441E83" w:rsidRPr="00377B9A" w:rsidRDefault="00441E83" w:rsidP="00A727E9">
            <w:pPr>
              <w:tabs>
                <w:tab w:val="left" w:pos="101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7B9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รวมคะแนนผลการประเมินที่ได้จากทุกส่วนงาน</w:t>
            </w:r>
          </w:p>
        </w:tc>
        <w:tc>
          <w:tcPr>
            <w:tcW w:w="603" w:type="pct"/>
          </w:tcPr>
          <w:p w14:paraId="02949A12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1E83" w:rsidRPr="00377B9A" w14:paraId="64DD9684" w14:textId="77777777" w:rsidTr="00312E53">
        <w:tc>
          <w:tcPr>
            <w:tcW w:w="273" w:type="pct"/>
          </w:tcPr>
          <w:p w14:paraId="5D812819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124" w:type="pct"/>
          </w:tcPr>
          <w:p w14:paraId="3EEC262B" w14:textId="77777777" w:rsidR="00441E83" w:rsidRPr="00377B9A" w:rsidRDefault="00441E83" w:rsidP="00A727E9">
            <w:pPr>
              <w:tabs>
                <w:tab w:val="left" w:pos="101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7B9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จำนวนคณะ วิทยาเขต และวิทยาลัย</w:t>
            </w:r>
          </w:p>
        </w:tc>
        <w:tc>
          <w:tcPr>
            <w:tcW w:w="603" w:type="pct"/>
          </w:tcPr>
          <w:p w14:paraId="0481065B" w14:textId="77777777" w:rsidR="00441E83" w:rsidRPr="00377B9A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1E83" w:rsidRPr="00515853" w14:paraId="7DEA8A1A" w14:textId="77777777" w:rsidTr="00312E53">
        <w:tc>
          <w:tcPr>
            <w:tcW w:w="273" w:type="pct"/>
          </w:tcPr>
          <w:p w14:paraId="23E42E68" w14:textId="77777777" w:rsidR="00441E83" w:rsidRPr="00515853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5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124" w:type="pct"/>
          </w:tcPr>
          <w:p w14:paraId="03D50734" w14:textId="77777777" w:rsidR="00441E83" w:rsidRPr="00515853" w:rsidRDefault="00441E83" w:rsidP="00A727E9">
            <w:pPr>
              <w:tabs>
                <w:tab w:val="left" w:pos="101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5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ค่าเฉลี่ยของผลการประเมินที่ได้ของทุกคณะ วิทยาเขต และวิทยาลัย</w:t>
            </w:r>
          </w:p>
        </w:tc>
        <w:tc>
          <w:tcPr>
            <w:tcW w:w="603" w:type="pct"/>
          </w:tcPr>
          <w:p w14:paraId="1E820AF1" w14:textId="77777777" w:rsidR="00441E83" w:rsidRPr="00515853" w:rsidRDefault="00441E83" w:rsidP="00A727E9">
            <w:pPr>
              <w:tabs>
                <w:tab w:val="left" w:pos="101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9C0FD62" w14:textId="77777777" w:rsidR="00441E83" w:rsidRDefault="00441E83" w:rsidP="00441E83">
      <w:pPr>
        <w:tabs>
          <w:tab w:val="left" w:pos="1134"/>
          <w:tab w:val="left" w:pos="1418"/>
          <w:tab w:val="num" w:pos="25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BC56ED7" w14:textId="77777777" w:rsidR="00441E83" w:rsidRDefault="00441E83" w:rsidP="00441E83">
      <w:pPr>
        <w:tabs>
          <w:tab w:val="left" w:pos="1134"/>
          <w:tab w:val="left" w:pos="1418"/>
          <w:tab w:val="num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441E83" w:rsidRPr="00FD3671" w14:paraId="1929AC9C" w14:textId="77777777" w:rsidTr="00312E53">
        <w:tc>
          <w:tcPr>
            <w:tcW w:w="1118" w:type="pct"/>
            <w:hideMark/>
          </w:tcPr>
          <w:p w14:paraId="2373F9FF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  <w:hideMark/>
          </w:tcPr>
          <w:p w14:paraId="334A75D1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  <w:hideMark/>
          </w:tcPr>
          <w:p w14:paraId="4A96A605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  <w:hideMark/>
          </w:tcPr>
          <w:p w14:paraId="106BF884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515853" w14:paraId="4860744C" w14:textId="77777777" w:rsidTr="00312E53">
        <w:tc>
          <w:tcPr>
            <w:tcW w:w="1118" w:type="pct"/>
          </w:tcPr>
          <w:p w14:paraId="6ECF892D" w14:textId="77777777" w:rsidR="00441E83" w:rsidRPr="00515853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</w:tcPr>
          <w:p w14:paraId="2ACE7F81" w14:textId="77777777" w:rsidR="00441E83" w:rsidRPr="00515853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74" w:type="pct"/>
          </w:tcPr>
          <w:p w14:paraId="4EFE50F4" w14:textId="77777777" w:rsidR="00441E83" w:rsidRPr="00515853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91" w:type="pct"/>
          </w:tcPr>
          <w:p w14:paraId="0D74795C" w14:textId="77777777" w:rsidR="00441E83" w:rsidRPr="00515853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75A5217" w14:textId="77777777" w:rsidR="00441E83" w:rsidRPr="00FD3671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0C04F7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:rsidRPr="00835F61" w14:paraId="0F66ABF2" w14:textId="77777777" w:rsidTr="00312E53">
        <w:trPr>
          <w:trHeight w:val="435"/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B95" w14:textId="77777777" w:rsidR="00441E83" w:rsidRPr="00835F61" w:rsidRDefault="00441E83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148" w14:textId="77777777" w:rsidR="00441E83" w:rsidRPr="00835F61" w:rsidRDefault="00441E83" w:rsidP="00A727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835F61" w14:paraId="515F2F9A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0CA5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 – 01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1CD0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835F61" w14:paraId="085F25C0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1131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745F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835F61" w14:paraId="2AD38799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E3EF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F9C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835F61" w14:paraId="2E00708F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CDB4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30E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835F61" w14:paraId="19849BE3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AEF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5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8CA0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1E83" w:rsidRPr="00835F61" w14:paraId="27EEAD16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0B11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361B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5E5ABDF8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E177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35BE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586C42C3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CE59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MBU 5.2 – 01 – 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24D2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64942289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0EB4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MBU 5.2 – 01 – 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DD64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4E468890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07A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61B8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6F99CA65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E96A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269B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13200294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D79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3AC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4EBAC8B2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7DF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1F62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77C6D7BE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2330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D010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5E265780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7D60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8E56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1E83" w:rsidRPr="00835F61" w14:paraId="56BABEF9" w14:textId="77777777" w:rsidTr="00312E53">
        <w:trPr>
          <w:trHeight w:val="43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B6AB" w14:textId="77777777" w:rsidR="00441E83" w:rsidRPr="00835F61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MBU 5.2 – 01 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B0E9" w14:textId="77777777" w:rsidR="00441E83" w:rsidRDefault="00441E83" w:rsidP="00A72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553D389D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B1B6E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C37E69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D5539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F4B2B5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787DF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5D0D0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A8921C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F9E7C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DB28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F7D5B0" w14:textId="78A9B73E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E7CD85" w14:textId="54C434DE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2D026B" w14:textId="07C26737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FE6021" w14:textId="04BA9FD8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92CA62" w14:textId="486ACBD2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1A164C" w14:textId="37D647BD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8AE73E" w14:textId="15D5F73D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7A9E19" w14:textId="1710151A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064F20" w14:textId="10165FCF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05A1CB" w14:textId="77777777" w:rsidR="00312E53" w:rsidRDefault="00312E5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CDB48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94697A" w14:textId="77777777" w:rsidR="00441E83" w:rsidRPr="00FD3671" w:rsidRDefault="00441E83" w:rsidP="00441E83">
      <w:pPr>
        <w:tabs>
          <w:tab w:val="left" w:pos="1010"/>
        </w:tabs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ระบบการประกันคุณภาพหลักสูตร</w:t>
      </w:r>
    </w:p>
    <w:p w14:paraId="7F9F4881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846B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1CAD7F3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28C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พฤษภาคม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46F72319" w14:textId="77777777" w:rsidR="00441E83" w:rsidRPr="0035696C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ผู้รับผิดชอบตัวบ่งชี้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รองอธิการบดีด้านวิชาการ การวิจัย และประกันคุณภาพ</w:t>
      </w:r>
    </w:p>
    <w:p w14:paraId="120A4B0E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1743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สถาบันมีหน้าที่กำกับการดำเนินการประกันคุณภาพการศึกษาระดับหลักสูตรและคณะ โดยมีการดำเนินการตั้งแต่ การควบคุมคุณภาพการติดตามตรวจสอบคุณภาพ และการพัฒนาคุณภาพ การพัฒนาตัวบ่งชี้และเกณฑ์การประเมินจะมุ่งไปที่ระบบการประกันคุณภาพการศึกษามากกว่าการประเมินคุณภาพ เพื่อให้สามารถส่งเสริม สนับสนุนกำกับติดตามการดำเนินงานให้เป็นไปตามที่กำหนด สะท้อนการจัดการศึกษาอย่างมีคุณภาพ</w:t>
      </w:r>
    </w:p>
    <w:p w14:paraId="1CE5B92D" w14:textId="77777777" w:rsidR="008B0CC7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DAA">
        <w:rPr>
          <w:rFonts w:ascii="TH SarabunPSK" w:hAnsi="TH SarabunPSK" w:cs="TH SarabunPSK" w:hint="cs"/>
          <w:b/>
          <w:bCs/>
          <w:sz w:val="32"/>
          <w:szCs w:val="32"/>
          <w:cs/>
        </w:rPr>
        <w:t>1. มีระบบและกลไกในการกำกับติดตามการดำเนินการประกันคุณภาพหลักสูตรและคณะให้เป็นไปตามองค์ประกอบการประกันคุณภาพหลักสูตรและ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EE0AD0" w14:textId="7386FEB1" w:rsidR="00441E83" w:rsidRPr="00573501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3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5A21A647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14:paraId="57F4CE07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6E8D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90D362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0A4593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1BCC41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77A7C4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6BDCA0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FBB878" w14:textId="77777777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E0C556" w14:textId="3C1CDB03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0AE778" w14:textId="4F5EB737" w:rsidR="00312E53" w:rsidRDefault="00312E5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A7A3E6" w14:textId="77777777" w:rsidR="00312E53" w:rsidRDefault="00312E53" w:rsidP="00441E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FF43E5" w14:textId="77777777" w:rsidR="00441E83" w:rsidRPr="007C48E4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DC5EE4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2FDB16A9" w14:textId="77777777" w:rsidTr="00312E53">
        <w:trPr>
          <w:tblHeader/>
        </w:trPr>
        <w:tc>
          <w:tcPr>
            <w:tcW w:w="1245" w:type="pct"/>
          </w:tcPr>
          <w:p w14:paraId="3F311B3B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59EE8E6F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22263297" w14:textId="77777777" w:rsidTr="00312E53">
        <w:tc>
          <w:tcPr>
            <w:tcW w:w="1245" w:type="pct"/>
          </w:tcPr>
          <w:p w14:paraId="03011F2D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MBU 5.3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5D15A34A" w14:textId="77777777" w:rsidR="00441E83" w:rsidRPr="00FF4A79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5619F40C" w14:textId="77777777" w:rsidTr="00312E53">
        <w:tc>
          <w:tcPr>
            <w:tcW w:w="1245" w:type="pct"/>
          </w:tcPr>
          <w:p w14:paraId="2E6F9A22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MBU 5.3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0A78C493" w14:textId="77777777" w:rsidR="00441E83" w:rsidRPr="00D25329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1A534BFD" w14:textId="77777777" w:rsidTr="00312E53">
        <w:tc>
          <w:tcPr>
            <w:tcW w:w="1245" w:type="pct"/>
          </w:tcPr>
          <w:p w14:paraId="3CB4567D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MBU 5.3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6D66C2FD" w14:textId="77777777" w:rsidR="00441E83" w:rsidRPr="00D25329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88833E" w14:textId="77777777" w:rsidR="008B0CC7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4D89">
        <w:rPr>
          <w:rFonts w:ascii="TH SarabunPSK" w:hAnsi="TH SarabunPSK" w:cs="TH SarabunPSK" w:hint="cs"/>
          <w:b/>
          <w:bCs/>
          <w:sz w:val="32"/>
          <w:szCs w:val="32"/>
          <w:cs/>
        </w:rPr>
        <w:t>2. มีคณะกรรมการกำกับติดตามการดำเนินงานให้เป็นไปตามระบบที่กำหนดในข้อ 1 และรายงานผลการติดตามให้กรรมการระดับสถาบันเพื่อพิจารณา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21874" w14:textId="33FDA3FA" w:rsidR="00441E83" w:rsidRPr="00D65322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7660D64E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7C0A6911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66D9F65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688C706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8480925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E93B3B9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3628D88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6DC85A1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4FF48A1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0922BD9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2A8D1EB" w14:textId="77777777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189CCB0" w14:textId="67D76575" w:rsidR="00441E83" w:rsidRDefault="00441E8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D5C210E" w14:textId="626CF0F9" w:rsidR="00312E53" w:rsidRDefault="00312E5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86566F6" w14:textId="352BB16D" w:rsidR="00312E53" w:rsidRDefault="00312E5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215C81B" w14:textId="08AA888E" w:rsidR="00312E53" w:rsidRDefault="00312E5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114573C6" w14:textId="307731A5" w:rsidR="00312E53" w:rsidRDefault="00312E5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B8620D" w14:textId="77777777" w:rsidR="00312E53" w:rsidRDefault="00312E53" w:rsidP="00441E8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A0EBEB1" w14:textId="77777777" w:rsidR="00441E83" w:rsidRDefault="00441E83" w:rsidP="00441E83">
      <w:pPr>
        <w:pStyle w:val="NoSpacing"/>
        <w:rPr>
          <w:rFonts w:cs="TH SarabunPSK"/>
          <w:szCs w:val="32"/>
        </w:rPr>
      </w:pPr>
      <w:r w:rsidRPr="00591E19">
        <w:rPr>
          <w:rFonts w:cs="TH SarabunPSK"/>
          <w:szCs w:val="32"/>
          <w:cs/>
        </w:rPr>
        <w:t xml:space="preserve"> </w:t>
      </w:r>
    </w:p>
    <w:p w14:paraId="72B65295" w14:textId="77777777" w:rsidR="00441E83" w:rsidRDefault="00441E83" w:rsidP="00441E83">
      <w:pPr>
        <w:pStyle w:val="NoSpacing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166A7541" w14:textId="77777777" w:rsidTr="00312E53">
        <w:trPr>
          <w:tblHeader/>
        </w:trPr>
        <w:tc>
          <w:tcPr>
            <w:tcW w:w="1245" w:type="pct"/>
          </w:tcPr>
          <w:p w14:paraId="578B0681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0B855DC1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5DCD30D1" w14:textId="77777777" w:rsidTr="00312E53">
        <w:tc>
          <w:tcPr>
            <w:tcW w:w="1245" w:type="pct"/>
          </w:tcPr>
          <w:p w14:paraId="0D2104AD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01</w:t>
            </w:r>
          </w:p>
        </w:tc>
        <w:tc>
          <w:tcPr>
            <w:tcW w:w="3755" w:type="pct"/>
          </w:tcPr>
          <w:p w14:paraId="46BD0DF4" w14:textId="77777777" w:rsidR="00441E83" w:rsidRPr="00310475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3C57C918" w14:textId="77777777" w:rsidTr="00312E53">
        <w:tc>
          <w:tcPr>
            <w:tcW w:w="1245" w:type="pct"/>
          </w:tcPr>
          <w:p w14:paraId="23D6A056" w14:textId="77777777" w:rsidR="00441E83" w:rsidRPr="00520AEB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</w:t>
            </w:r>
          </w:p>
        </w:tc>
        <w:tc>
          <w:tcPr>
            <w:tcW w:w="3755" w:type="pct"/>
          </w:tcPr>
          <w:p w14:paraId="7BD1D7FC" w14:textId="77777777" w:rsidR="00441E83" w:rsidRPr="00997605" w:rsidRDefault="00441E83" w:rsidP="00A727E9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41E83" w:rsidRPr="00D25329" w14:paraId="6590DE88" w14:textId="77777777" w:rsidTr="00312E53">
        <w:tc>
          <w:tcPr>
            <w:tcW w:w="1245" w:type="pct"/>
          </w:tcPr>
          <w:p w14:paraId="0ECA82F3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03</w:t>
            </w:r>
          </w:p>
        </w:tc>
        <w:tc>
          <w:tcPr>
            <w:tcW w:w="3755" w:type="pct"/>
          </w:tcPr>
          <w:p w14:paraId="0A0E66F8" w14:textId="77777777" w:rsidR="00441E83" w:rsidRPr="00D25329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E83" w:rsidRPr="00D25329" w14:paraId="4D83622C" w14:textId="77777777" w:rsidTr="00312E53">
        <w:tc>
          <w:tcPr>
            <w:tcW w:w="1245" w:type="pct"/>
          </w:tcPr>
          <w:p w14:paraId="01B5E838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</w:t>
            </w:r>
          </w:p>
        </w:tc>
        <w:tc>
          <w:tcPr>
            <w:tcW w:w="3755" w:type="pct"/>
          </w:tcPr>
          <w:p w14:paraId="3A9A5388" w14:textId="77777777" w:rsidR="00441E83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F31FBF" w14:textId="77777777" w:rsidR="007238D2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7EEF">
        <w:rPr>
          <w:rFonts w:ascii="TH SarabunPSK" w:hAnsi="TH SarabunPSK" w:cs="TH SarabunPSK" w:hint="cs"/>
          <w:b/>
          <w:bCs/>
          <w:sz w:val="32"/>
          <w:szCs w:val="32"/>
          <w:cs/>
        </w:rPr>
        <w:t>3. มีการจัดสรรทรัพยากรเพื่อสนับสนุนการดำเนินงานของหลักสูตรและคณะ ให้เกิดผลตามองค์ประกอบการประกันคุณภาพหลักสูตรและคณะ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5A13B1" w14:textId="21368759" w:rsidR="00441E83" w:rsidRPr="00D806D4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806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4EB241BF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ED0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</w:p>
    <w:p w14:paraId="27910B1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  <w:r w:rsidRPr="0041416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2623404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C7230B5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3C34C87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65B871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0594BF7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3CC4081D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7782204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6BDD95B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C485319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DA8B429" w14:textId="52139A9E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51F7D35" w14:textId="341343FB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223B2F9" w14:textId="0E95DC8B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63A6B0F" w14:textId="2A29D885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2643764" w14:textId="79ADBF55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9920F13" w14:textId="135914A9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B7A592E" w14:textId="7FBC25FB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009FA14" w14:textId="77777777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C1446B5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0E98856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A202B5F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77256DC8" w14:textId="77777777" w:rsidTr="00312E53">
        <w:trPr>
          <w:tblHeader/>
        </w:trPr>
        <w:tc>
          <w:tcPr>
            <w:tcW w:w="1245" w:type="pct"/>
          </w:tcPr>
          <w:p w14:paraId="3F2CDD70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737EA54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271452F5" w14:textId="77777777" w:rsidTr="00312E53">
        <w:tc>
          <w:tcPr>
            <w:tcW w:w="1245" w:type="pct"/>
          </w:tcPr>
          <w:p w14:paraId="71F1869E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03 – 01</w:t>
            </w:r>
          </w:p>
        </w:tc>
        <w:tc>
          <w:tcPr>
            <w:tcW w:w="3755" w:type="pct"/>
          </w:tcPr>
          <w:p w14:paraId="59C64A11" w14:textId="77777777" w:rsidR="00441E83" w:rsidRPr="0072011E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5EA78148" w14:textId="77777777" w:rsidTr="00312E53">
        <w:tc>
          <w:tcPr>
            <w:tcW w:w="1245" w:type="pct"/>
          </w:tcPr>
          <w:p w14:paraId="51BF403E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03 – 02</w:t>
            </w:r>
          </w:p>
        </w:tc>
        <w:tc>
          <w:tcPr>
            <w:tcW w:w="3755" w:type="pct"/>
          </w:tcPr>
          <w:p w14:paraId="3110700D" w14:textId="77777777" w:rsidR="00441E83" w:rsidRPr="0072011E" w:rsidRDefault="00441E83" w:rsidP="00A727E9">
            <w:pPr>
              <w:pStyle w:val="NoSpacing"/>
              <w:tabs>
                <w:tab w:val="left" w:pos="993"/>
              </w:tabs>
              <w:rPr>
                <w:rFonts w:cs="TH SarabunPSK"/>
                <w:szCs w:val="32"/>
                <w:cs/>
              </w:rPr>
            </w:pPr>
          </w:p>
        </w:tc>
      </w:tr>
    </w:tbl>
    <w:p w14:paraId="5B1789D6" w14:textId="37ECE348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ผลการประเมินคุณภาพทุกหลักสูตรและทุกคณะที่ผ่านการพิจารณาของกรรมการระดับสถาบันเสนอสภาสถาบันเพื่อพิจารณา</w:t>
      </w:r>
    </w:p>
    <w:p w14:paraId="55423429" w14:textId="77777777" w:rsidR="00D441A6" w:rsidRPr="00D806D4" w:rsidRDefault="00D441A6" w:rsidP="00D441A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806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310FB90D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ED0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</w:p>
    <w:p w14:paraId="433AE73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  <w:r w:rsidRPr="0041416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5C3F082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8EE7D6D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04E7C0A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DF9636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3662841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122F8F1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35B4F949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ACC4726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9D27C1D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AF00906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59716A1" w14:textId="1371A743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A2A7170" w14:textId="194E7CBA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313B765" w14:textId="566F9700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200B7D7" w14:textId="4099689B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84ED04F" w14:textId="20C060F8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F54CF8E" w14:textId="43AB3CAC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B437445" w14:textId="05D0301F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ED2B974" w14:textId="77777777" w:rsidR="00312E53" w:rsidRDefault="00312E5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04BE43F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A8022D8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73626062" w14:textId="77777777" w:rsidTr="00312E53">
        <w:trPr>
          <w:tblHeader/>
        </w:trPr>
        <w:tc>
          <w:tcPr>
            <w:tcW w:w="1245" w:type="pct"/>
          </w:tcPr>
          <w:p w14:paraId="00C5B022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3B02BEE6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237C9A0D" w14:textId="77777777" w:rsidTr="00312E53">
        <w:tc>
          <w:tcPr>
            <w:tcW w:w="1245" w:type="pct"/>
          </w:tcPr>
          <w:p w14:paraId="20188B4F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01</w:t>
            </w:r>
          </w:p>
        </w:tc>
        <w:tc>
          <w:tcPr>
            <w:tcW w:w="3755" w:type="pct"/>
          </w:tcPr>
          <w:p w14:paraId="68A52B57" w14:textId="77777777" w:rsidR="00441E83" w:rsidRPr="0072011E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386187B3" w14:textId="77777777" w:rsidTr="00312E53">
        <w:tc>
          <w:tcPr>
            <w:tcW w:w="1245" w:type="pct"/>
          </w:tcPr>
          <w:p w14:paraId="7E2E9858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02</w:t>
            </w:r>
          </w:p>
        </w:tc>
        <w:tc>
          <w:tcPr>
            <w:tcW w:w="3755" w:type="pct"/>
          </w:tcPr>
          <w:p w14:paraId="5C976DF0" w14:textId="77777777" w:rsidR="00441E83" w:rsidRPr="0072011E" w:rsidRDefault="00441E83" w:rsidP="00A727E9">
            <w:pPr>
              <w:pStyle w:val="NoSpacing"/>
              <w:tabs>
                <w:tab w:val="left" w:pos="993"/>
              </w:tabs>
              <w:rPr>
                <w:rFonts w:cs="TH SarabunPSK"/>
                <w:szCs w:val="32"/>
                <w:cs/>
              </w:rPr>
            </w:pPr>
          </w:p>
        </w:tc>
      </w:tr>
    </w:tbl>
    <w:p w14:paraId="5CBAD608" w14:textId="67D7ECC6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67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ผลการประเมินและข้อเสนอแนะจากสภาสถาบันมาปรับปรุงหลักสูตรและการดำเนินงานของคณะให้มีคุณภาพดีขึ้นอย่างต่อเนื่อง</w:t>
      </w:r>
    </w:p>
    <w:p w14:paraId="61A346A3" w14:textId="4C973975" w:rsidR="00D441A6" w:rsidRPr="00D806D4" w:rsidRDefault="00D441A6" w:rsidP="00441E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D806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06B1D58A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ED0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</w:p>
    <w:p w14:paraId="6F59C06F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  <w:r w:rsidRPr="0041416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61385018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865869B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9E9B2A2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576F84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01E6B6C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A0BBC3D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F415E3B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9C8D0D3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800353A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B06AE3D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3A572E88" w14:textId="7858CBD4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1906C18" w14:textId="1C8F93BC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B2363EC" w14:textId="27BD24CC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E396FFE" w14:textId="1C8A1A80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9274EF4" w14:textId="740CD827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BCD5791" w14:textId="7FA511D7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AAA5FD6" w14:textId="752B82F5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14BF8B4" w14:textId="7A90C311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30A6BED0" w14:textId="77777777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3DA0DF1D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F9C2ED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1D1E04D6" w14:textId="77777777" w:rsidTr="00ED7EC4">
        <w:trPr>
          <w:tblHeader/>
        </w:trPr>
        <w:tc>
          <w:tcPr>
            <w:tcW w:w="1245" w:type="pct"/>
          </w:tcPr>
          <w:p w14:paraId="05BE60CD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739458C2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428B5B13" w14:textId="77777777" w:rsidTr="00ED7EC4">
        <w:tc>
          <w:tcPr>
            <w:tcW w:w="1245" w:type="pct"/>
          </w:tcPr>
          <w:p w14:paraId="23AC510C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01</w:t>
            </w:r>
          </w:p>
        </w:tc>
        <w:tc>
          <w:tcPr>
            <w:tcW w:w="3755" w:type="pct"/>
          </w:tcPr>
          <w:p w14:paraId="24AE01E4" w14:textId="77777777" w:rsidR="00441E83" w:rsidRPr="0072011E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68E92A2B" w14:textId="77777777" w:rsidTr="00ED7EC4">
        <w:tc>
          <w:tcPr>
            <w:tcW w:w="1245" w:type="pct"/>
          </w:tcPr>
          <w:p w14:paraId="7731BA2C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02</w:t>
            </w:r>
          </w:p>
        </w:tc>
        <w:tc>
          <w:tcPr>
            <w:tcW w:w="3755" w:type="pct"/>
          </w:tcPr>
          <w:p w14:paraId="49C014C2" w14:textId="77777777" w:rsidR="00441E83" w:rsidRPr="0072011E" w:rsidRDefault="00441E83" w:rsidP="00A727E9">
            <w:pPr>
              <w:pStyle w:val="NoSpacing"/>
              <w:tabs>
                <w:tab w:val="left" w:pos="993"/>
              </w:tabs>
              <w:rPr>
                <w:rFonts w:cs="TH SarabunPSK"/>
                <w:szCs w:val="32"/>
                <w:cs/>
              </w:rPr>
            </w:pPr>
          </w:p>
        </w:tc>
      </w:tr>
    </w:tbl>
    <w:p w14:paraId="2C785E70" w14:textId="6084183E" w:rsidR="00441E83" w:rsidRDefault="00441E83" w:rsidP="00441E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F5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67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มีผลการประเมินคุณภาพทุกหลักสูตรผ่านองค์ประกอบที่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การกำกับมาตรฐาน</w:t>
      </w:r>
    </w:p>
    <w:p w14:paraId="70BBCFA7" w14:textId="77777777" w:rsidR="002F40A9" w:rsidRPr="00D806D4" w:rsidRDefault="002F40A9" w:rsidP="002F40A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806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ผู้รับผิดชอบตัวบ่งชี้ </w:t>
      </w:r>
      <w:r w:rsidRPr="00356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กองพัฒนาคุณภาพการศึกษา</w:t>
      </w:r>
    </w:p>
    <w:p w14:paraId="20CBC48F" w14:textId="701A32C0" w:rsidR="00441E83" w:rsidRPr="00414165" w:rsidRDefault="00441E83" w:rsidP="00441E83">
      <w:pPr>
        <w:shd w:val="clear" w:color="auto" w:fill="FFFFFF"/>
        <w:spacing w:after="0" w:line="240" w:lineRule="auto"/>
        <w:ind w:right="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ED0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</w:p>
    <w:p w14:paraId="44405B92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  <w:r w:rsidRPr="0041416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7405BDA9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B4A037E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174BF6F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6E0C3D0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7C4EF23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916D85F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C77995E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343715B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D609178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CB9612A" w14:textId="77777777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ED1676B" w14:textId="6C94528D" w:rsidR="00441E83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112FDBC5" w14:textId="740EC172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5202B0C" w14:textId="6E205648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99AE9C9" w14:textId="7707B7EE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7E282596" w14:textId="6536DCB5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04BDF748" w14:textId="06C42B60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EC0A76A" w14:textId="2FE3676C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20372E0" w14:textId="195AD0A5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4C03188A" w14:textId="2DD154BA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52AC414E" w14:textId="35523018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2D0BCBA2" w14:textId="77777777" w:rsidR="00ED7EC4" w:rsidRDefault="00ED7EC4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27941B8" w14:textId="77777777" w:rsidR="00441E83" w:rsidRPr="00414165" w:rsidRDefault="00441E83" w:rsidP="00441E83">
      <w:pPr>
        <w:shd w:val="clear" w:color="auto" w:fill="FFFFFF"/>
        <w:spacing w:after="0" w:line="240" w:lineRule="auto"/>
        <w:ind w:right="34"/>
        <w:rPr>
          <w:rFonts w:ascii="TH SarabunPSK" w:hAnsi="TH SarabunPSK" w:cs="TH SarabunPSK"/>
          <w:color w:val="000000"/>
          <w:sz w:val="32"/>
          <w:szCs w:val="32"/>
        </w:rPr>
      </w:pPr>
    </w:p>
    <w:p w14:paraId="60DB257B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รายการเอกสารหลักฐานอ้างอิง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6230"/>
      </w:tblGrid>
      <w:tr w:rsidR="00441E83" w14:paraId="50DA5F3E" w14:textId="77777777" w:rsidTr="00ED7EC4">
        <w:trPr>
          <w:tblHeader/>
        </w:trPr>
        <w:tc>
          <w:tcPr>
            <w:tcW w:w="1245" w:type="pct"/>
          </w:tcPr>
          <w:p w14:paraId="5239C044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755" w:type="pct"/>
          </w:tcPr>
          <w:p w14:paraId="0C91CFB7" w14:textId="77777777" w:rsidR="00441E83" w:rsidRDefault="00441E83" w:rsidP="00A72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441E83" w:rsidRPr="00CC0C85" w14:paraId="7412A3A3" w14:textId="77777777" w:rsidTr="00ED7EC4">
        <w:tc>
          <w:tcPr>
            <w:tcW w:w="1245" w:type="pct"/>
          </w:tcPr>
          <w:p w14:paraId="6484BD77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01</w:t>
            </w:r>
          </w:p>
        </w:tc>
        <w:tc>
          <w:tcPr>
            <w:tcW w:w="3755" w:type="pct"/>
          </w:tcPr>
          <w:p w14:paraId="5365664E" w14:textId="77777777" w:rsidR="00441E83" w:rsidRPr="0072011E" w:rsidRDefault="00441E83" w:rsidP="00A72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E83" w:rsidRPr="00D25329" w14:paraId="23232B60" w14:textId="77777777" w:rsidTr="00ED7EC4">
        <w:tc>
          <w:tcPr>
            <w:tcW w:w="1245" w:type="pct"/>
          </w:tcPr>
          <w:p w14:paraId="0A1C943C" w14:textId="77777777" w:rsidR="00441E83" w:rsidRPr="0072011E" w:rsidRDefault="00441E83" w:rsidP="00A72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011E">
              <w:rPr>
                <w:rFonts w:ascii="TH SarabunPSK" w:hAnsi="TH SarabunPSK" w:cs="TH SarabunPSK"/>
                <w:sz w:val="32"/>
                <w:szCs w:val="32"/>
              </w:rPr>
              <w:lastRenderedPageBreak/>
              <w:t>MBU 5.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20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>– 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201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02</w:t>
            </w:r>
          </w:p>
        </w:tc>
        <w:tc>
          <w:tcPr>
            <w:tcW w:w="3755" w:type="pct"/>
          </w:tcPr>
          <w:p w14:paraId="056F8A8E" w14:textId="77777777" w:rsidR="00441E83" w:rsidRPr="0072011E" w:rsidRDefault="00441E83" w:rsidP="00A727E9">
            <w:pPr>
              <w:pStyle w:val="NoSpacing"/>
              <w:tabs>
                <w:tab w:val="left" w:pos="993"/>
              </w:tabs>
              <w:rPr>
                <w:rFonts w:cs="TH SarabunPSK"/>
                <w:szCs w:val="32"/>
                <w:cs/>
              </w:rPr>
            </w:pPr>
          </w:p>
        </w:tc>
      </w:tr>
    </w:tbl>
    <w:p w14:paraId="4FA93C4F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441E83" w:rsidRPr="00FD3671" w14:paraId="66DF612A" w14:textId="77777777" w:rsidTr="00ED7EC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EDF" w14:textId="77777777" w:rsidR="00441E83" w:rsidRPr="0017651F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44C" w14:textId="77777777" w:rsidR="00441E83" w:rsidRPr="0017651F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2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E93" w14:textId="77777777" w:rsidR="00441E83" w:rsidRPr="0017651F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243" w14:textId="77777777" w:rsidR="00441E83" w:rsidRPr="0017651F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B68" w14:textId="77777777" w:rsidR="00441E83" w:rsidRPr="0017651F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76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 </w:t>
            </w:r>
          </w:p>
        </w:tc>
      </w:tr>
      <w:tr w:rsidR="00441E83" w:rsidRPr="00FD3671" w14:paraId="7AFBD36A" w14:textId="77777777" w:rsidTr="00ED7EC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70A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AFF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39A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687F220D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4 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05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B06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770AF8E8" w14:textId="77777777" w:rsidR="00441E83" w:rsidRPr="00FD3671" w:rsidRDefault="00441E83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FD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29EA8285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9DE948" w14:textId="77777777" w:rsidR="00441E83" w:rsidRDefault="00441E83" w:rsidP="00441E8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55"/>
        <w:gridCol w:w="2612"/>
        <w:gridCol w:w="1974"/>
      </w:tblGrid>
      <w:tr w:rsidR="00441E83" w:rsidRPr="00FD3671" w14:paraId="00E08AE0" w14:textId="77777777" w:rsidTr="00ED7EC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295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310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DADA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F1A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FD3671" w14:paraId="0CE46F39" w14:textId="77777777" w:rsidTr="00ED7EC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038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AB4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FD5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36A" w14:textId="77777777" w:rsidR="00441E83" w:rsidRPr="00FD3671" w:rsidRDefault="00441E83" w:rsidP="00A727E9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28B9EE5" w14:textId="77777777" w:rsidR="00441E83" w:rsidRDefault="00441E83" w:rsidP="00441E83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B9215" w14:textId="77777777" w:rsidR="00441E83" w:rsidRDefault="00441E83" w:rsidP="00441E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9"/>
        <w:gridCol w:w="1878"/>
        <w:gridCol w:w="1880"/>
        <w:gridCol w:w="1628"/>
        <w:gridCol w:w="2001"/>
      </w:tblGrid>
      <w:tr w:rsidR="00441E83" w14:paraId="57E8140F" w14:textId="77777777" w:rsidTr="00ED7EC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FC5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EA1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B398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B566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C22D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41E83" w:rsidRPr="00375C94" w14:paraId="7D1C7CF5" w14:textId="77777777" w:rsidTr="00ED7EC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9DF" w14:textId="77777777" w:rsidR="00441E83" w:rsidRPr="008F6746" w:rsidRDefault="00441E83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6746">
              <w:rPr>
                <w:rFonts w:ascii="TH SarabunPSK" w:eastAsia="Calibri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BD3" w14:textId="77777777" w:rsidR="00441E83" w:rsidRPr="008F6746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BC1" w14:textId="77777777" w:rsidR="00441E83" w:rsidRPr="00F03BE2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FED" w14:textId="77777777" w:rsidR="00441E83" w:rsidRPr="00F03BE2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7D5" w14:textId="77777777" w:rsidR="00441E83" w:rsidRPr="00F03BE2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41E83" w14:paraId="1CAE8D8A" w14:textId="77777777" w:rsidTr="00ED7EC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741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305" w14:textId="77777777" w:rsidR="00441E83" w:rsidRPr="00421F0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F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874" w14:textId="77777777" w:rsidR="00441E83" w:rsidRPr="00421F03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879" w14:textId="77777777" w:rsidR="00441E83" w:rsidRPr="00421F03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E19" w14:textId="77777777" w:rsidR="00441E83" w:rsidRPr="00233F08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441E83" w14:paraId="731A79A9" w14:textId="77777777" w:rsidTr="00ED7EC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368" w14:textId="77777777" w:rsidR="00441E83" w:rsidRDefault="00441E83" w:rsidP="00A727E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98A" w14:textId="77777777" w:rsidR="00441E83" w:rsidRPr="00421F03" w:rsidRDefault="00441E83" w:rsidP="00A72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F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73E" w14:textId="77777777" w:rsidR="00441E83" w:rsidRPr="00421F03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A2" w14:textId="77777777" w:rsidR="00441E83" w:rsidRPr="00421F03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D15" w14:textId="77777777" w:rsidR="00441E83" w:rsidRPr="00FD3671" w:rsidRDefault="00441E83" w:rsidP="00A727E9">
            <w:pPr>
              <w:suppressLineNumbers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9BA2BF9" w14:textId="77777777" w:rsidR="00441E83" w:rsidRDefault="00441E83" w:rsidP="00441E83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635D8BB" w14:textId="77777777" w:rsidR="00441E83" w:rsidRPr="00FD3671" w:rsidRDefault="00441E83" w:rsidP="00441E83">
      <w:pPr>
        <w:keepNext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วิเคราะห์จุดแข็งและจุดที่ควรพัฒนา 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AC85FA3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2409EB06" w14:textId="5F479823" w:rsidR="00441E83" w:rsidRDefault="00441E83" w:rsidP="00441E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14:paraId="58A4568C" w14:textId="77777777" w:rsidR="00ED7EC4" w:rsidRDefault="00ED7EC4" w:rsidP="00441E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8A13EE" w14:textId="77777777" w:rsidR="00441E83" w:rsidRDefault="00441E83" w:rsidP="00441E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6B2B67A0" w14:textId="77777777" w:rsidR="00441E83" w:rsidRPr="000556BD" w:rsidRDefault="00441E83" w:rsidP="00441E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FBDEA7" w14:textId="78996AA1" w:rsidR="00441E83" w:rsidRP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9CAB02" w14:textId="055943C5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89A073" w14:textId="56DD4B58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A05A92" w14:textId="671CB792" w:rsidR="00441E83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3BB55A6" w14:textId="54D19393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17592E" w14:textId="25C4E6F8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DD86D9" w14:textId="068AE2A4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255CB6" w14:textId="49626F42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EE1F01" w14:textId="6AE65B4F" w:rsidR="00C30FB5" w:rsidRPr="00C30FB5" w:rsidRDefault="00C30FB5" w:rsidP="00C30FB5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0FB5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14:paraId="7A286E6F" w14:textId="77777777" w:rsidR="00C30FB5" w:rsidRPr="00C30FB5" w:rsidRDefault="00C30FB5" w:rsidP="00C30FB5">
      <w:pPr>
        <w:tabs>
          <w:tab w:val="left" w:pos="850"/>
          <w:tab w:val="left" w:pos="1417"/>
          <w:tab w:val="right" w:pos="8164"/>
        </w:tabs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C30FB5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</w:t>
      </w:r>
    </w:p>
    <w:p w14:paraId="05A43C16" w14:textId="77777777" w:rsidR="00C30FB5" w:rsidRDefault="00C30FB5" w:rsidP="00C30FB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2188F0" w14:textId="2249D605" w:rsidR="00C30FB5" w:rsidRPr="00FD3671" w:rsidRDefault="00C30FB5" w:rsidP="00C30FB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รายตัวบ่งชี้ตามองค์ประกอบคุณภาพ</w:t>
      </w:r>
    </w:p>
    <w:p w14:paraId="2D8F5FB1" w14:textId="77777777" w:rsidR="00C30FB5" w:rsidRPr="00FD3671" w:rsidRDefault="00C30FB5" w:rsidP="00C30FB5">
      <w:pPr>
        <w:tabs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  <w:cs/>
        </w:rPr>
        <w:tab/>
        <w:t xml:space="preserve">ประเภทสถาบัน กลุ่ม ค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 สถาบันเฉพาะทางลักษณะที่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 สถาบันที่เน้นระดับปริญญาตรี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744"/>
        <w:gridCol w:w="1145"/>
        <w:gridCol w:w="1256"/>
        <w:gridCol w:w="1186"/>
      </w:tblGrid>
      <w:tr w:rsidR="00F13D5F" w:rsidRPr="00FD3671" w14:paraId="169A7CF2" w14:textId="77777777" w:rsidTr="00F13D5F">
        <w:trPr>
          <w:trHeight w:val="643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D08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องค์ประกอบคุณภาพ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DD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369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7D8C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36B5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13D5F" w:rsidRPr="00FD3671" w14:paraId="58CDE5D2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F32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C3F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084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133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2AD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402DB309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45C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CE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1A3" w14:textId="5A62198D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1E2" w14:textId="1A9B7EF4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28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</w:p>
        </w:tc>
      </w:tr>
      <w:tr w:rsidR="00F13D5F" w:rsidRPr="00FD3671" w14:paraId="09A7B918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9FF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A6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9AF" w14:textId="0D51D9E9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922" w14:textId="007B17EF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DC9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6FF8E117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5BB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966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D2D" w14:textId="549DFCB4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023" w14:textId="182167F6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1E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</w:p>
        </w:tc>
      </w:tr>
      <w:tr w:rsidR="00F13D5F" w:rsidRPr="00FD3671" w14:paraId="2267E12F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EB3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FD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257F" w14:textId="7B1F832B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78C" w14:textId="4BF46DA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1D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388870A6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046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9BE" w14:textId="77777777" w:rsidR="00C30FB5" w:rsidRPr="00F646C3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6B2" w14:textId="01B949EB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A21" w14:textId="02F81138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810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13408824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B0A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เฉลี่ยคะแนน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D90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B9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8C2" w14:textId="3C55752B" w:rsidR="00C30FB5" w:rsidRPr="009D1573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255" w14:textId="0216548A" w:rsidR="00C30FB5" w:rsidRPr="009D1573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13D5F" w:rsidRPr="00FD3671" w14:paraId="0E536982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7B7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84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345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673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F16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5D89166F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3E3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620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196" w14:textId="115D3BC9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9EA" w14:textId="357CD752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85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650BA4E5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62F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E8F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CF6" w14:textId="4FF2DE70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A41" w14:textId="40CB3D13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4FF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</w:p>
        </w:tc>
      </w:tr>
      <w:tr w:rsidR="00F13D5F" w:rsidRPr="00FD3671" w14:paraId="75874614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01E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A1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13A" w14:textId="12673F1F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4FD" w14:textId="334C550A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C5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123ECB37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33E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เฉลี่ยคะแนน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39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23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1DE" w14:textId="1DED3D9D" w:rsidR="00C30FB5" w:rsidRPr="009D1573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2B9" w14:textId="35E0273A" w:rsidR="00C30FB5" w:rsidRPr="009D1573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13D5F" w:rsidRPr="00FD3671" w14:paraId="0184999B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5D0" w14:textId="77777777" w:rsidR="00C30FB5" w:rsidRPr="00FD3671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552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C9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FA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574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3D5F" w:rsidRPr="00FD3671" w14:paraId="0B48D6C9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974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F30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5.00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D6D" w14:textId="0631A9DD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FC9" w14:textId="734DAEA3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E9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60F5CF60" w14:textId="77777777" w:rsidTr="00F13D5F">
        <w:trPr>
          <w:trHeight w:val="59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315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เฉลี่ยคะแนน 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9B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87A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85E" w14:textId="3A4E467F" w:rsidR="00C30FB5" w:rsidRPr="009C473F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2E4" w14:textId="67F34D5A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ระดับดี</w:t>
            </w:r>
          </w:p>
        </w:tc>
      </w:tr>
      <w:tr w:rsidR="00F13D5F" w:rsidRPr="00FD3671" w14:paraId="58A7F963" w14:textId="77777777" w:rsidTr="00822E44">
        <w:trPr>
          <w:trHeight w:val="33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AF4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DC2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A28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09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57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3D5F" w:rsidRPr="00FD3671" w14:paraId="0CF98D3B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849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2E1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5.00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430" w14:textId="551D6BCF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86A" w14:textId="0FCF6FFE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8C2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066CBB67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28F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เฉลี่ยคะแนน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5A5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1C8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381" w14:textId="2408248A" w:rsidR="00C30FB5" w:rsidRPr="009C473F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A48" w14:textId="7BEB6004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13D5F" w:rsidRPr="00FD3671" w14:paraId="29031F1E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59C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512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49A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BE6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51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162D29A0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85F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761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93F" w14:textId="6274A629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AE4" w14:textId="64BDDA82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0F9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13D5F" w:rsidRPr="00FD3671" w14:paraId="3E5B2847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72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588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D42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86D" w14:textId="3017532E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336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</w:p>
        </w:tc>
      </w:tr>
      <w:tr w:rsidR="00F13D5F" w:rsidRPr="00FD3671" w14:paraId="0648185C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555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0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 4.00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B8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ข้อ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6F4" w14:textId="09DECEDA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87B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</w:p>
        </w:tc>
      </w:tr>
      <w:tr w:rsidR="00F13D5F" w:rsidRPr="00FD3671" w14:paraId="175C8E43" w14:textId="77777777" w:rsidTr="00F13D5F">
        <w:trPr>
          <w:trHeight w:val="64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473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เฉลี่ยคะแนน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00" w14:textId="77777777" w:rsidR="00C30FB5" w:rsidRPr="00205964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9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81D" w14:textId="77777777" w:rsidR="00C30FB5" w:rsidRPr="00205964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9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2F3" w14:textId="43B22B15" w:rsidR="00C30FB5" w:rsidRPr="0005333C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DC33" w14:textId="356A8902" w:rsidR="00C30FB5" w:rsidRPr="0005333C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3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13D5F" w:rsidRPr="00FD3671" w14:paraId="722247CB" w14:textId="77777777" w:rsidTr="00F13D5F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C06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เฉลี่ยรวมทุกตัวบ่งชี้</w:t>
            </w:r>
          </w:p>
          <w:p w14:paraId="6FD3580B" w14:textId="77777777" w:rsidR="00C30FB5" w:rsidRPr="00FD3671" w:rsidRDefault="00C30FB5" w:rsidP="00A727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458" w14:textId="77777777" w:rsidR="00C30FB5" w:rsidRPr="00B1331F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1AC" w14:textId="77777777" w:rsidR="00C30FB5" w:rsidRPr="00B1331F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4D3" w14:textId="252B8CB6" w:rsidR="00C30FB5" w:rsidRPr="0005333C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51E" w14:textId="2DCB9437" w:rsidR="00C30FB5" w:rsidRPr="0005333C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3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</w:tbl>
    <w:p w14:paraId="282923EB" w14:textId="77777777" w:rsidR="00C30FB5" w:rsidRPr="00FD3671" w:rsidRDefault="00C30FB5" w:rsidP="00C30FB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45D084" w14:textId="77777777" w:rsidR="00C30FB5" w:rsidRDefault="00C30FB5" w:rsidP="00C30FB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ผลการประเมินตนเองตามองค์ประกอบคุณภาพ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743"/>
        <w:gridCol w:w="811"/>
        <w:gridCol w:w="962"/>
        <w:gridCol w:w="956"/>
        <w:gridCol w:w="977"/>
        <w:gridCol w:w="2524"/>
      </w:tblGrid>
      <w:tr w:rsidR="00F13D5F" w:rsidRPr="00FD3671" w14:paraId="16C7AA1A" w14:textId="77777777" w:rsidTr="00F13D5F">
        <w:trPr>
          <w:trHeight w:val="42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35D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2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926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คะแนนการประเมินเฉลี่ย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840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13D5F" w:rsidRPr="00FD3671" w14:paraId="4CDC8B44" w14:textId="77777777" w:rsidTr="00F13D5F">
        <w:trPr>
          <w:trHeight w:val="42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BD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FD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2D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A6E" w14:textId="77777777" w:rsidR="00F13D5F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</w:t>
            </w:r>
          </w:p>
          <w:p w14:paraId="457824A5" w14:textId="1068BA6E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5C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45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B26" w14:textId="77777777" w:rsidR="00C30FB5" w:rsidRPr="003144D4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144D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0.00-1.50 การดำเนินงานต้องปรับปรุงเร่งด่วน</w:t>
            </w:r>
          </w:p>
          <w:p w14:paraId="5D3B91D7" w14:textId="77777777" w:rsidR="00C30FB5" w:rsidRPr="003144D4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144D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1.51-2.50 การดำเนินงานต้องปรับปรุง</w:t>
            </w:r>
          </w:p>
          <w:p w14:paraId="5156D86B" w14:textId="77777777" w:rsidR="00C30FB5" w:rsidRPr="003144D4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144D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2.51-3.50 การดำเนินงานระดับพอใช้</w:t>
            </w:r>
          </w:p>
          <w:p w14:paraId="0BB96F9E" w14:textId="77777777" w:rsidR="00C30FB5" w:rsidRPr="003144D4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144D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3.51-4.50 การดำเนินงานระดับดี</w:t>
            </w:r>
          </w:p>
          <w:p w14:paraId="63FBC5B5" w14:textId="77777777" w:rsidR="00C30FB5" w:rsidRPr="00FD3671" w:rsidRDefault="00C30FB5" w:rsidP="00A727E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4D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4.51-5.00 การดำเนินงานระดับดีมาก</w:t>
            </w:r>
          </w:p>
        </w:tc>
      </w:tr>
      <w:tr w:rsidR="00F13D5F" w:rsidRPr="00FD3671" w14:paraId="4BCA4233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9BA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4F3C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265" w14:textId="0E6F8244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F1D" w14:textId="01B4BA81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DE1" w14:textId="6C4BFFA3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27B" w14:textId="3FF91D5C" w:rsidR="00C30FB5" w:rsidRPr="00CF7375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82E" w14:textId="7601D945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40A03680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12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8C3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F2C" w14:textId="66E531CF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1F9" w14:textId="0D639459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204" w14:textId="3A9B0148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503" w14:textId="2DE5EFCF" w:rsidR="00C30FB5" w:rsidRPr="00CF7375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A9A" w14:textId="52E81E79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270DD6DD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AF3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486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F04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DC0" w14:textId="403ED7A0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BA9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53A" w14:textId="17A9CB9A" w:rsidR="00C30FB5" w:rsidRPr="00CF7375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BF2" w14:textId="692DA898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D5F" w:rsidRPr="00FD3671" w14:paraId="3C80691B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12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03D5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F3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D8" w14:textId="45E2F5EF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877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0CF" w14:textId="2DD80C40" w:rsidR="00C30FB5" w:rsidRPr="00CF7375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72D" w14:textId="67F49A80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3D5F" w:rsidRPr="00FD3671" w14:paraId="1ED48FA5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FE5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8AED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B8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F09" w14:textId="2F019F60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E0E" w14:textId="77777777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3.95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23" w14:textId="35E0320D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D44" w14:textId="545AAE5E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3D5F" w:rsidRPr="00FD3671" w14:paraId="4A24F56F" w14:textId="77777777" w:rsidTr="00F13D5F">
        <w:trPr>
          <w:trHeight w:val="4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CAB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7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0102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7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159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F2178A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B8D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7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2C1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F2178A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A7B" w14:textId="77777777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F2178A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EC1" w14:textId="77777777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3D5F" w:rsidRPr="00FD3671" w14:paraId="01AA6846" w14:textId="77777777" w:rsidTr="00F13D5F">
        <w:trPr>
          <w:trHeight w:val="424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91" w14:textId="77777777" w:rsidR="00C30FB5" w:rsidRPr="00CF7375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3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5BA" w14:textId="198495B2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909" w14:textId="36ACAD64" w:rsidR="00C30FB5" w:rsidRPr="00F2178A" w:rsidRDefault="00C30FB5" w:rsidP="00A727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601C" w14:textId="54AAC74D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008B" w14:textId="3FC11256" w:rsidR="00C30FB5" w:rsidRPr="00FD3671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D54" w14:textId="41E9C1EA" w:rsidR="00C30FB5" w:rsidRPr="00B01379" w:rsidRDefault="00C30FB5" w:rsidP="00A727E9">
            <w:pPr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การดำเนินงานระดับ</w:t>
            </w:r>
          </w:p>
        </w:tc>
      </w:tr>
    </w:tbl>
    <w:p w14:paraId="016F0739" w14:textId="77777777" w:rsidR="00C30FB5" w:rsidRPr="00FD3671" w:rsidRDefault="00C30FB5" w:rsidP="00C30F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531935" w14:textId="1B74B542" w:rsidR="00C30FB5" w:rsidRDefault="00C30FB5" w:rsidP="00C30FB5">
      <w:pPr>
        <w:tabs>
          <w:tab w:val="left" w:pos="304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3461BA" w14:textId="3695EE78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A3987" w14:textId="77777777" w:rsidR="00C30FB5" w:rsidRDefault="00C30FB5" w:rsidP="00C30FB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0F927E" w14:textId="5A4E735D" w:rsidR="00441E83" w:rsidRDefault="00441E83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AC956C" w14:textId="0DED1386" w:rsidR="00F13D5F" w:rsidRDefault="00F13D5F" w:rsidP="00242559">
      <w:pPr>
        <w:tabs>
          <w:tab w:val="center" w:pos="4513"/>
          <w:tab w:val="left" w:pos="72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787C3F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432A11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1BC51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27015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E28462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FD8AA0" w14:textId="257B55BA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947BEB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BC12F5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18FE7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E2C1CA" w14:textId="41313D1F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02A6D4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BB1A93" w14:textId="34202370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FC3DA7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F71FC4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2ABB92" w14:textId="1AD611D4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41F0">
        <w:rPr>
          <w:rFonts w:ascii="TH SarabunPSK" w:hAnsi="TH SarabunPSK" w:cs="TH SarabunPSK" w:hint="cs"/>
          <w:b/>
          <w:bCs/>
          <w:sz w:val="60"/>
          <w:szCs w:val="60"/>
          <w:cs/>
        </w:rPr>
        <w:t>ภาคผนวก</w:t>
      </w:r>
      <w:r w:rsidRPr="008941F0">
        <w:rPr>
          <w:rFonts w:ascii="TH SarabunPSK" w:hAnsi="TH SarabunPSK" w:cs="TH SarabunPSK"/>
          <w:b/>
          <w:bCs/>
          <w:sz w:val="60"/>
          <w:szCs w:val="60"/>
        </w:rPr>
        <w:br w:type="textWrapping" w:clear="all"/>
      </w:r>
    </w:p>
    <w:p w14:paraId="586AB86A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319553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3A4A53" w14:textId="15C6E152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BEB326" w14:textId="73EB80A8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3B4A7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421C54" w14:textId="2176A38C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6CE7CE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5BBFA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492A3C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E5ED0E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C400D6" w14:textId="77777777" w:rsidR="0086286C" w:rsidRDefault="0086286C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23646" w14:textId="5060FEE9" w:rsidR="00453A55" w:rsidRPr="00453A55" w:rsidRDefault="00453A55" w:rsidP="0086286C">
      <w:pPr>
        <w:tabs>
          <w:tab w:val="left" w:pos="567"/>
          <w:tab w:val="left" w:pos="6100"/>
        </w:tabs>
        <w:spacing w:after="0" w:line="240" w:lineRule="auto"/>
        <w:jc w:val="center"/>
        <w:rPr>
          <w:sz w:val="32"/>
          <w:szCs w:val="32"/>
        </w:rPr>
      </w:pPr>
    </w:p>
    <w:sectPr w:rsidR="00453A55" w:rsidRPr="00453A55" w:rsidSect="00F27B09">
      <w:footerReference w:type="default" r:id="rId29"/>
      <w:pgSz w:w="11906" w:h="16838"/>
      <w:pgMar w:top="2160" w:right="1440" w:bottom="1440" w:left="2160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37E" w14:textId="77777777" w:rsidR="00A257EB" w:rsidRDefault="00A257EB" w:rsidP="0055274A">
      <w:pPr>
        <w:spacing w:after="0" w:line="240" w:lineRule="auto"/>
      </w:pPr>
      <w:r>
        <w:separator/>
      </w:r>
    </w:p>
  </w:endnote>
  <w:endnote w:type="continuationSeparator" w:id="0">
    <w:p w14:paraId="4B90887D" w14:textId="77777777" w:rsidR="00A257EB" w:rsidRDefault="00A257EB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Bundit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ukhumvit Set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altName w:val="TH Sarabun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7983" w14:textId="5F6352EA" w:rsidR="00884756" w:rsidRPr="00241F36" w:rsidRDefault="00884756" w:rsidP="00241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D62E" w14:textId="42EFBBE1" w:rsidR="00241F36" w:rsidRPr="00B51A76" w:rsidRDefault="00B51A76" w:rsidP="00B51A7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4253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>รายงานการประเมินตนเอง ปีการศึกษา 25</w:t>
    </w:r>
    <w:r>
      <w:rPr>
        <w:rFonts w:ascii="TH SarabunPSK" w:eastAsiaTheme="majorEastAsia" w:hAnsi="TH SarabunPSK" w:cs="TH SarabunPSK"/>
        <w:sz w:val="32"/>
        <w:szCs w:val="32"/>
      </w:rPr>
      <w:t>63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ระดับสถาบัน                                                            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930B12">
      <w:rPr>
        <w:rFonts w:ascii="TH SarabunPSK" w:eastAsiaTheme="majorEastAsia" w:hAnsi="TH SarabunPSK" w:cs="TH SarabunPSK"/>
        <w:sz w:val="32"/>
        <w:szCs w:val="32"/>
        <w:cs/>
      </w:rPr>
      <w:t>มหาวิทยาลัยมหามกุฏราชวิทยาลัย</w:t>
    </w:r>
    <w:r w:rsidRPr="00930B1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930B12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930B12">
      <w:rPr>
        <w:rFonts w:ascii="TH SarabunPSK" w:hAnsi="TH SarabunPSK" w:cs="TH SarabunPSK"/>
        <w:sz w:val="32"/>
        <w:szCs w:val="32"/>
      </w:rPr>
      <w:instrText>PAGE   \* MERGEFORMAT</w:instrTex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separate"/>
    </w:r>
    <w:r>
      <w:rPr>
        <w:rFonts w:ascii="TH SarabunPSK" w:eastAsiaTheme="minorEastAsia" w:hAnsi="TH SarabunPSK" w:cs="TH SarabunPSK"/>
        <w:sz w:val="32"/>
        <w:szCs w:val="32"/>
      </w:rPr>
      <w:t>18</w:t>
    </w:r>
    <w:r w:rsidRPr="00930B12">
      <w:rPr>
        <w:rFonts w:ascii="TH SarabunPSK" w:eastAsiaTheme="majorEastAsia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4651" w14:textId="77777777" w:rsidR="00241F36" w:rsidRPr="00930B12" w:rsidRDefault="00241F36" w:rsidP="00241F3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4253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>รายงานการประเมินตนเอง ปีการศึกษา 25</w:t>
    </w:r>
    <w:r>
      <w:rPr>
        <w:rFonts w:ascii="TH SarabunPSK" w:eastAsiaTheme="majorEastAsia" w:hAnsi="TH SarabunPSK" w:cs="TH SarabunPSK"/>
        <w:sz w:val="32"/>
        <w:szCs w:val="32"/>
      </w:rPr>
      <w:t>63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ระดับสถาบัน                                                            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930B12">
      <w:rPr>
        <w:rFonts w:ascii="TH SarabunPSK" w:eastAsiaTheme="majorEastAsia" w:hAnsi="TH SarabunPSK" w:cs="TH SarabunPSK"/>
        <w:sz w:val="32"/>
        <w:szCs w:val="32"/>
        <w:cs/>
      </w:rPr>
      <w:t>มหาวิทยาลัยมหามกุฏราชวิทยาลัย</w:t>
    </w:r>
    <w:r w:rsidRPr="00930B1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930B12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930B12">
      <w:rPr>
        <w:rFonts w:ascii="TH SarabunPSK" w:hAnsi="TH SarabunPSK" w:cs="TH SarabunPSK"/>
        <w:sz w:val="32"/>
        <w:szCs w:val="32"/>
      </w:rPr>
      <w:instrText>PAGE   \* MERGEFORMAT</w:instrTex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separate"/>
    </w:r>
    <w:r>
      <w:rPr>
        <w:rFonts w:ascii="TH SarabunPSK" w:eastAsiaTheme="minorEastAsia" w:hAnsi="TH SarabunPSK" w:cs="TH SarabunPSK"/>
        <w:sz w:val="32"/>
        <w:szCs w:val="32"/>
        <w:cs/>
      </w:rPr>
      <w:t>ง</w:t>
    </w:r>
    <w:r w:rsidRPr="00930B12">
      <w:rPr>
        <w:rFonts w:ascii="TH SarabunPSK" w:eastAsiaTheme="majorEastAsia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B204" w14:textId="77777777" w:rsidR="00683CC5" w:rsidRPr="00930B12" w:rsidRDefault="00683CC5" w:rsidP="00683CC5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4253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>รายงานการประเมินตนเอง ปีการศึกษา 25</w:t>
    </w:r>
    <w:r>
      <w:rPr>
        <w:rFonts w:ascii="TH SarabunPSK" w:eastAsiaTheme="majorEastAsia" w:hAnsi="TH SarabunPSK" w:cs="TH SarabunPSK"/>
        <w:sz w:val="32"/>
        <w:szCs w:val="32"/>
      </w:rPr>
      <w:t>63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ระดับสถาบัน                                                            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930B12">
      <w:rPr>
        <w:rFonts w:ascii="TH SarabunPSK" w:eastAsiaTheme="majorEastAsia" w:hAnsi="TH SarabunPSK" w:cs="TH SarabunPSK"/>
        <w:sz w:val="32"/>
        <w:szCs w:val="32"/>
        <w:cs/>
      </w:rPr>
      <w:t>มหาวิทยาลัยมหามกุฏราชวิทยาลัย</w:t>
    </w:r>
    <w:r w:rsidRPr="00930B1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930B12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930B12">
      <w:rPr>
        <w:rFonts w:ascii="TH SarabunPSK" w:hAnsi="TH SarabunPSK" w:cs="TH SarabunPSK"/>
        <w:sz w:val="32"/>
        <w:szCs w:val="32"/>
      </w:rPr>
      <w:instrText>PAGE   \* MERGEFORMAT</w:instrTex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separate"/>
    </w:r>
    <w:r>
      <w:rPr>
        <w:rFonts w:ascii="TH SarabunPSK" w:eastAsiaTheme="minorEastAsia" w:hAnsi="TH SarabunPSK" w:cs="TH SarabunPSK"/>
        <w:sz w:val="32"/>
        <w:szCs w:val="32"/>
        <w:cs/>
      </w:rPr>
      <w:t>ง</w:t>
    </w:r>
    <w:r w:rsidRPr="00930B12">
      <w:rPr>
        <w:rFonts w:ascii="TH SarabunPSK" w:eastAsiaTheme="majorEastAsia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F582" w14:textId="77777777" w:rsidR="00F80A1C" w:rsidRDefault="00F80A1C" w:rsidP="00683CC5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4253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>รายงานการประเมินตนเอง ปีการศึกษา 25</w:t>
    </w:r>
    <w:r>
      <w:rPr>
        <w:rFonts w:ascii="TH SarabunPSK" w:eastAsiaTheme="majorEastAsia" w:hAnsi="TH SarabunPSK" w:cs="TH SarabunPSK"/>
        <w:sz w:val="32"/>
        <w:szCs w:val="32"/>
      </w:rPr>
      <w:t>63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ระดับสถาบัน</w:t>
    </w:r>
  </w:p>
  <w:p w14:paraId="41FC12FF" w14:textId="689BDC57" w:rsidR="00F80A1C" w:rsidRPr="00930B12" w:rsidRDefault="00F80A1C" w:rsidP="00F80A1C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center" w:pos="6660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930B12">
      <w:rPr>
        <w:rFonts w:ascii="TH SarabunPSK" w:eastAsiaTheme="majorEastAsia" w:hAnsi="TH SarabunPSK" w:cs="TH SarabunPSK"/>
        <w:sz w:val="32"/>
        <w:szCs w:val="32"/>
        <w:cs/>
      </w:rPr>
      <w:t>มหาวิทยาลัยมหามกุฏราชวิทยาลัย</w:t>
    </w:r>
    <w:r w:rsidRPr="00930B1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930B12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930B12">
      <w:rPr>
        <w:rFonts w:ascii="TH SarabunPSK" w:hAnsi="TH SarabunPSK" w:cs="TH SarabunPSK"/>
        <w:sz w:val="32"/>
        <w:szCs w:val="32"/>
      </w:rPr>
      <w:instrText>PAGE   \* MERGEFORMAT</w:instrTex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separate"/>
    </w:r>
    <w:r>
      <w:rPr>
        <w:rFonts w:ascii="TH SarabunPSK" w:eastAsiaTheme="minorEastAsia" w:hAnsi="TH SarabunPSK" w:cs="TH SarabunPSK"/>
        <w:sz w:val="32"/>
        <w:szCs w:val="32"/>
        <w:cs/>
      </w:rPr>
      <w:t>ง</w:t>
    </w:r>
    <w:r w:rsidRPr="00930B12">
      <w:rPr>
        <w:rFonts w:ascii="TH SarabunPSK" w:eastAsiaTheme="majorEastAsia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59E3" w14:textId="77777777" w:rsidR="00453A55" w:rsidRDefault="00453A55" w:rsidP="00683CC5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enter" w:pos="4253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>รายงานการประเมินตนเอง ปีการศึกษา 25</w:t>
    </w:r>
    <w:r>
      <w:rPr>
        <w:rFonts w:ascii="TH SarabunPSK" w:eastAsiaTheme="majorEastAsia" w:hAnsi="TH SarabunPSK" w:cs="TH SarabunPSK"/>
        <w:sz w:val="32"/>
        <w:szCs w:val="32"/>
      </w:rPr>
      <w:t>63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ระดับสถาบัน</w:t>
    </w:r>
  </w:p>
  <w:p w14:paraId="5A0D2B96" w14:textId="77777777" w:rsidR="00453A55" w:rsidRPr="00930B12" w:rsidRDefault="00453A55" w:rsidP="00F27B09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center" w:pos="4230"/>
      </w:tabs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930B12">
      <w:rPr>
        <w:rFonts w:ascii="TH SarabunPSK" w:eastAsiaTheme="majorEastAsia" w:hAnsi="TH SarabunPSK" w:cs="TH SarabunPSK"/>
        <w:sz w:val="32"/>
        <w:szCs w:val="32"/>
        <w:cs/>
      </w:rPr>
      <w:t>มหาวิทยาลัยมหามกุฏราชวิทยาลัย</w:t>
    </w:r>
    <w:r w:rsidRPr="00930B1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930B12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930B12">
      <w:rPr>
        <w:rFonts w:ascii="TH SarabunPSK" w:hAnsi="TH SarabunPSK" w:cs="TH SarabunPSK"/>
        <w:sz w:val="32"/>
        <w:szCs w:val="32"/>
      </w:rPr>
      <w:instrText>PAGE   \* MERGEFORMAT</w:instrText>
    </w:r>
    <w:r w:rsidRPr="00930B12">
      <w:rPr>
        <w:rFonts w:ascii="TH SarabunPSK" w:eastAsiaTheme="minorEastAsia" w:hAnsi="TH SarabunPSK" w:cs="TH SarabunPSK"/>
        <w:sz w:val="32"/>
        <w:szCs w:val="32"/>
      </w:rPr>
      <w:fldChar w:fldCharType="separate"/>
    </w:r>
    <w:r>
      <w:rPr>
        <w:rFonts w:ascii="TH SarabunPSK" w:eastAsiaTheme="minorEastAsia" w:hAnsi="TH SarabunPSK" w:cs="TH SarabunPSK"/>
        <w:sz w:val="32"/>
        <w:szCs w:val="32"/>
        <w:cs/>
      </w:rPr>
      <w:t>ง</w:t>
    </w:r>
    <w:r w:rsidRPr="00930B12">
      <w:rPr>
        <w:rFonts w:ascii="TH SarabunPSK" w:eastAsiaTheme="majorEastAsia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9FEA" w14:textId="77777777" w:rsidR="00A257EB" w:rsidRDefault="00A257EB" w:rsidP="0055274A">
      <w:pPr>
        <w:spacing w:after="0" w:line="240" w:lineRule="auto"/>
      </w:pPr>
      <w:r>
        <w:separator/>
      </w:r>
    </w:p>
  </w:footnote>
  <w:footnote w:type="continuationSeparator" w:id="0">
    <w:p w14:paraId="7EE3E5D1" w14:textId="77777777" w:rsidR="00A257EB" w:rsidRDefault="00A257EB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341" w14:textId="7CA93099" w:rsidR="00884756" w:rsidRPr="00265C55" w:rsidRDefault="00884756" w:rsidP="008E5EFD">
    <w:pPr>
      <w:pStyle w:val="Header"/>
      <w:tabs>
        <w:tab w:val="clear" w:pos="4153"/>
        <w:tab w:val="clear" w:pos="8306"/>
        <w:tab w:val="left" w:pos="3255"/>
      </w:tabs>
      <w:rPr>
        <w:rFonts w:ascii="TH SarabunPSK" w:hAnsi="TH SarabunPSK" w:cs="TH SarabunPSK"/>
        <w:sz w:val="32"/>
        <w:szCs w:val="32"/>
      </w:rPr>
    </w:pPr>
    <w:r w:rsidRPr="00265C55"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 xml:space="preserve">   </w:t>
    </w:r>
    <w:r w:rsidRPr="00265C55">
      <w:rPr>
        <w:rFonts w:ascii="TH SarabunPSK" w:hAnsi="TH SarabunPSK" w:cs="TH SarabunPSK"/>
        <w:sz w:val="32"/>
        <w:szCs w:val="32"/>
        <w:cs/>
      </w:rPr>
      <w:t xml:space="preserve"> </w:t>
    </w:r>
    <w:r w:rsidR="008E5EFD"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66DC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620D5"/>
    <w:multiLevelType w:val="multilevel"/>
    <w:tmpl w:val="A7608B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BA"/>
    <w:rsid w:val="000014CA"/>
    <w:rsid w:val="00002237"/>
    <w:rsid w:val="00002754"/>
    <w:rsid w:val="0000326D"/>
    <w:rsid w:val="000043B1"/>
    <w:rsid w:val="00004FBA"/>
    <w:rsid w:val="00005314"/>
    <w:rsid w:val="00005683"/>
    <w:rsid w:val="0000740C"/>
    <w:rsid w:val="000108CA"/>
    <w:rsid w:val="00011C85"/>
    <w:rsid w:val="00012769"/>
    <w:rsid w:val="00015266"/>
    <w:rsid w:val="000161FD"/>
    <w:rsid w:val="00020D4C"/>
    <w:rsid w:val="00021F80"/>
    <w:rsid w:val="00024A37"/>
    <w:rsid w:val="00025036"/>
    <w:rsid w:val="00026920"/>
    <w:rsid w:val="00026E14"/>
    <w:rsid w:val="00030401"/>
    <w:rsid w:val="000308C4"/>
    <w:rsid w:val="00032786"/>
    <w:rsid w:val="0003359F"/>
    <w:rsid w:val="00034C3A"/>
    <w:rsid w:val="00037CC3"/>
    <w:rsid w:val="000416F2"/>
    <w:rsid w:val="00044CAC"/>
    <w:rsid w:val="00046C0B"/>
    <w:rsid w:val="00047120"/>
    <w:rsid w:val="00047F97"/>
    <w:rsid w:val="000516F5"/>
    <w:rsid w:val="0005229A"/>
    <w:rsid w:val="00053B75"/>
    <w:rsid w:val="00055090"/>
    <w:rsid w:val="000556B9"/>
    <w:rsid w:val="0006278F"/>
    <w:rsid w:val="00066546"/>
    <w:rsid w:val="00066749"/>
    <w:rsid w:val="00066B1A"/>
    <w:rsid w:val="00067CAA"/>
    <w:rsid w:val="0007010F"/>
    <w:rsid w:val="000708C8"/>
    <w:rsid w:val="0007285F"/>
    <w:rsid w:val="000749BA"/>
    <w:rsid w:val="00076671"/>
    <w:rsid w:val="00080460"/>
    <w:rsid w:val="00086FBB"/>
    <w:rsid w:val="00090306"/>
    <w:rsid w:val="00090D83"/>
    <w:rsid w:val="00091DE9"/>
    <w:rsid w:val="00094165"/>
    <w:rsid w:val="000971E5"/>
    <w:rsid w:val="000A012B"/>
    <w:rsid w:val="000A51A0"/>
    <w:rsid w:val="000B1713"/>
    <w:rsid w:val="000B1E87"/>
    <w:rsid w:val="000B4357"/>
    <w:rsid w:val="000D048B"/>
    <w:rsid w:val="000D0EBE"/>
    <w:rsid w:val="000D241C"/>
    <w:rsid w:val="000D4300"/>
    <w:rsid w:val="000D4C20"/>
    <w:rsid w:val="000D59EC"/>
    <w:rsid w:val="000D6FE1"/>
    <w:rsid w:val="000E0074"/>
    <w:rsid w:val="000E08C7"/>
    <w:rsid w:val="000E2A59"/>
    <w:rsid w:val="000E4B30"/>
    <w:rsid w:val="000E587F"/>
    <w:rsid w:val="000F5579"/>
    <w:rsid w:val="000F56FD"/>
    <w:rsid w:val="000F5FDC"/>
    <w:rsid w:val="000F6800"/>
    <w:rsid w:val="000F6985"/>
    <w:rsid w:val="000F7619"/>
    <w:rsid w:val="00100946"/>
    <w:rsid w:val="00110998"/>
    <w:rsid w:val="001144BB"/>
    <w:rsid w:val="00114C2D"/>
    <w:rsid w:val="001215C1"/>
    <w:rsid w:val="0012233A"/>
    <w:rsid w:val="00123FA8"/>
    <w:rsid w:val="001269D7"/>
    <w:rsid w:val="00127F9B"/>
    <w:rsid w:val="0013166B"/>
    <w:rsid w:val="0013175B"/>
    <w:rsid w:val="0013221D"/>
    <w:rsid w:val="00135AF4"/>
    <w:rsid w:val="00135D73"/>
    <w:rsid w:val="00135E31"/>
    <w:rsid w:val="00136D09"/>
    <w:rsid w:val="001376A7"/>
    <w:rsid w:val="001421E0"/>
    <w:rsid w:val="00142FB4"/>
    <w:rsid w:val="0014429F"/>
    <w:rsid w:val="00144902"/>
    <w:rsid w:val="001451CD"/>
    <w:rsid w:val="00145C75"/>
    <w:rsid w:val="00151924"/>
    <w:rsid w:val="00151952"/>
    <w:rsid w:val="00153B69"/>
    <w:rsid w:val="001573E6"/>
    <w:rsid w:val="00160514"/>
    <w:rsid w:val="0016343F"/>
    <w:rsid w:val="0016391E"/>
    <w:rsid w:val="00163930"/>
    <w:rsid w:val="00164256"/>
    <w:rsid w:val="00170F1B"/>
    <w:rsid w:val="00172C3F"/>
    <w:rsid w:val="00174158"/>
    <w:rsid w:val="0017489F"/>
    <w:rsid w:val="0017651F"/>
    <w:rsid w:val="00181852"/>
    <w:rsid w:val="00182E95"/>
    <w:rsid w:val="001849C4"/>
    <w:rsid w:val="00184B7C"/>
    <w:rsid w:val="00187599"/>
    <w:rsid w:val="00192E17"/>
    <w:rsid w:val="00193290"/>
    <w:rsid w:val="001A0E61"/>
    <w:rsid w:val="001A1868"/>
    <w:rsid w:val="001B12DE"/>
    <w:rsid w:val="001B1F59"/>
    <w:rsid w:val="001B35C5"/>
    <w:rsid w:val="001B5EB3"/>
    <w:rsid w:val="001B7575"/>
    <w:rsid w:val="001C1F08"/>
    <w:rsid w:val="001C2013"/>
    <w:rsid w:val="001C5CE7"/>
    <w:rsid w:val="001C5FA3"/>
    <w:rsid w:val="001D023B"/>
    <w:rsid w:val="001D1154"/>
    <w:rsid w:val="001D2C30"/>
    <w:rsid w:val="001D69C3"/>
    <w:rsid w:val="001D72F1"/>
    <w:rsid w:val="001F13AD"/>
    <w:rsid w:val="001F7F3C"/>
    <w:rsid w:val="00200C4A"/>
    <w:rsid w:val="00203267"/>
    <w:rsid w:val="0021074B"/>
    <w:rsid w:val="002108C8"/>
    <w:rsid w:val="00211BC5"/>
    <w:rsid w:val="002158D8"/>
    <w:rsid w:val="00220FFC"/>
    <w:rsid w:val="0022219B"/>
    <w:rsid w:val="002222C9"/>
    <w:rsid w:val="00223C86"/>
    <w:rsid w:val="0022402D"/>
    <w:rsid w:val="00226C70"/>
    <w:rsid w:val="002272C4"/>
    <w:rsid w:val="00227924"/>
    <w:rsid w:val="00230301"/>
    <w:rsid w:val="002313B3"/>
    <w:rsid w:val="00234141"/>
    <w:rsid w:val="002369D6"/>
    <w:rsid w:val="00241F36"/>
    <w:rsid w:val="00242559"/>
    <w:rsid w:val="00243A90"/>
    <w:rsid w:val="00244702"/>
    <w:rsid w:val="00244957"/>
    <w:rsid w:val="00246212"/>
    <w:rsid w:val="00247194"/>
    <w:rsid w:val="0025145B"/>
    <w:rsid w:val="00252EA5"/>
    <w:rsid w:val="00261EB1"/>
    <w:rsid w:val="00265C55"/>
    <w:rsid w:val="00266AFE"/>
    <w:rsid w:val="002710DB"/>
    <w:rsid w:val="00272E9D"/>
    <w:rsid w:val="00277697"/>
    <w:rsid w:val="00282972"/>
    <w:rsid w:val="0028350D"/>
    <w:rsid w:val="00283B8F"/>
    <w:rsid w:val="00286413"/>
    <w:rsid w:val="00286E6F"/>
    <w:rsid w:val="00293E62"/>
    <w:rsid w:val="00295566"/>
    <w:rsid w:val="00295A94"/>
    <w:rsid w:val="00295BA2"/>
    <w:rsid w:val="002962E0"/>
    <w:rsid w:val="00297D74"/>
    <w:rsid w:val="002A1DEC"/>
    <w:rsid w:val="002A2EA5"/>
    <w:rsid w:val="002A337A"/>
    <w:rsid w:val="002A5460"/>
    <w:rsid w:val="002A5EC0"/>
    <w:rsid w:val="002C1154"/>
    <w:rsid w:val="002C24A4"/>
    <w:rsid w:val="002C281F"/>
    <w:rsid w:val="002C6F73"/>
    <w:rsid w:val="002D104D"/>
    <w:rsid w:val="002D2622"/>
    <w:rsid w:val="002D35F6"/>
    <w:rsid w:val="002D40BD"/>
    <w:rsid w:val="002D4555"/>
    <w:rsid w:val="002D48DA"/>
    <w:rsid w:val="002D6726"/>
    <w:rsid w:val="002E05BD"/>
    <w:rsid w:val="002E0B2F"/>
    <w:rsid w:val="002E1BDF"/>
    <w:rsid w:val="002E39D7"/>
    <w:rsid w:val="002E405A"/>
    <w:rsid w:val="002E49DA"/>
    <w:rsid w:val="002E5D26"/>
    <w:rsid w:val="002F06CE"/>
    <w:rsid w:val="002F0B4B"/>
    <w:rsid w:val="002F13A1"/>
    <w:rsid w:val="002F285B"/>
    <w:rsid w:val="002F30F6"/>
    <w:rsid w:val="002F40A9"/>
    <w:rsid w:val="00304184"/>
    <w:rsid w:val="00304EF1"/>
    <w:rsid w:val="0030544D"/>
    <w:rsid w:val="00305806"/>
    <w:rsid w:val="00306C99"/>
    <w:rsid w:val="00307274"/>
    <w:rsid w:val="0031072D"/>
    <w:rsid w:val="00311D8E"/>
    <w:rsid w:val="00312E53"/>
    <w:rsid w:val="00312F95"/>
    <w:rsid w:val="003144D4"/>
    <w:rsid w:val="00316A29"/>
    <w:rsid w:val="00317B1D"/>
    <w:rsid w:val="003226A4"/>
    <w:rsid w:val="00325952"/>
    <w:rsid w:val="00326A9B"/>
    <w:rsid w:val="00327EC1"/>
    <w:rsid w:val="00333897"/>
    <w:rsid w:val="00336169"/>
    <w:rsid w:val="00336372"/>
    <w:rsid w:val="00340AE2"/>
    <w:rsid w:val="00340D7C"/>
    <w:rsid w:val="0034160D"/>
    <w:rsid w:val="00343358"/>
    <w:rsid w:val="0034371B"/>
    <w:rsid w:val="00347BA2"/>
    <w:rsid w:val="0035123E"/>
    <w:rsid w:val="0035146C"/>
    <w:rsid w:val="00352C54"/>
    <w:rsid w:val="0035300D"/>
    <w:rsid w:val="003534ED"/>
    <w:rsid w:val="00357E1F"/>
    <w:rsid w:val="00363A6A"/>
    <w:rsid w:val="00364657"/>
    <w:rsid w:val="003705E6"/>
    <w:rsid w:val="003715AA"/>
    <w:rsid w:val="0037285D"/>
    <w:rsid w:val="00373726"/>
    <w:rsid w:val="00375703"/>
    <w:rsid w:val="003775DC"/>
    <w:rsid w:val="003835E4"/>
    <w:rsid w:val="0038467E"/>
    <w:rsid w:val="0038497E"/>
    <w:rsid w:val="003851DE"/>
    <w:rsid w:val="0038747B"/>
    <w:rsid w:val="00387DB0"/>
    <w:rsid w:val="0039077A"/>
    <w:rsid w:val="0039202A"/>
    <w:rsid w:val="0039316D"/>
    <w:rsid w:val="00393304"/>
    <w:rsid w:val="00395C1C"/>
    <w:rsid w:val="00396758"/>
    <w:rsid w:val="003A086A"/>
    <w:rsid w:val="003A0B75"/>
    <w:rsid w:val="003A36D9"/>
    <w:rsid w:val="003A6F95"/>
    <w:rsid w:val="003B0632"/>
    <w:rsid w:val="003B209B"/>
    <w:rsid w:val="003B3491"/>
    <w:rsid w:val="003B3C2A"/>
    <w:rsid w:val="003B3D97"/>
    <w:rsid w:val="003B539D"/>
    <w:rsid w:val="003B639E"/>
    <w:rsid w:val="003C0D1B"/>
    <w:rsid w:val="003C1295"/>
    <w:rsid w:val="003C5807"/>
    <w:rsid w:val="003C6DED"/>
    <w:rsid w:val="003C7F8E"/>
    <w:rsid w:val="003D0C7B"/>
    <w:rsid w:val="003D7877"/>
    <w:rsid w:val="003E0126"/>
    <w:rsid w:val="003E304E"/>
    <w:rsid w:val="003E64A3"/>
    <w:rsid w:val="003E6F68"/>
    <w:rsid w:val="003F0397"/>
    <w:rsid w:val="003F1164"/>
    <w:rsid w:val="003F13E4"/>
    <w:rsid w:val="003F31F1"/>
    <w:rsid w:val="003F3B00"/>
    <w:rsid w:val="003F5185"/>
    <w:rsid w:val="003F6461"/>
    <w:rsid w:val="00405F0C"/>
    <w:rsid w:val="0040693F"/>
    <w:rsid w:val="004103CB"/>
    <w:rsid w:val="00412765"/>
    <w:rsid w:val="0041514E"/>
    <w:rsid w:val="00415556"/>
    <w:rsid w:val="00416485"/>
    <w:rsid w:val="004203EA"/>
    <w:rsid w:val="00422869"/>
    <w:rsid w:val="0042397A"/>
    <w:rsid w:val="004268EF"/>
    <w:rsid w:val="00427F07"/>
    <w:rsid w:val="0043406D"/>
    <w:rsid w:val="0043501A"/>
    <w:rsid w:val="00441E83"/>
    <w:rsid w:val="0044229E"/>
    <w:rsid w:val="004436F6"/>
    <w:rsid w:val="004438FA"/>
    <w:rsid w:val="00444090"/>
    <w:rsid w:val="00444FBE"/>
    <w:rsid w:val="00447F7C"/>
    <w:rsid w:val="00453A55"/>
    <w:rsid w:val="0045623F"/>
    <w:rsid w:val="00456D38"/>
    <w:rsid w:val="00462193"/>
    <w:rsid w:val="00463408"/>
    <w:rsid w:val="00464602"/>
    <w:rsid w:val="004648E2"/>
    <w:rsid w:val="0046518F"/>
    <w:rsid w:val="00465955"/>
    <w:rsid w:val="0047066C"/>
    <w:rsid w:val="00471BC7"/>
    <w:rsid w:val="004730EE"/>
    <w:rsid w:val="00473361"/>
    <w:rsid w:val="0047584D"/>
    <w:rsid w:val="00483525"/>
    <w:rsid w:val="004843E1"/>
    <w:rsid w:val="00486239"/>
    <w:rsid w:val="004879FF"/>
    <w:rsid w:val="004916C6"/>
    <w:rsid w:val="00492244"/>
    <w:rsid w:val="00492E81"/>
    <w:rsid w:val="0049548A"/>
    <w:rsid w:val="004967BB"/>
    <w:rsid w:val="004A255D"/>
    <w:rsid w:val="004A2AC9"/>
    <w:rsid w:val="004A6DCE"/>
    <w:rsid w:val="004A7E84"/>
    <w:rsid w:val="004B242B"/>
    <w:rsid w:val="004B462C"/>
    <w:rsid w:val="004B5559"/>
    <w:rsid w:val="004B573F"/>
    <w:rsid w:val="004B59B5"/>
    <w:rsid w:val="004C0AE3"/>
    <w:rsid w:val="004C26BA"/>
    <w:rsid w:val="004C3CCF"/>
    <w:rsid w:val="004C6930"/>
    <w:rsid w:val="004C6955"/>
    <w:rsid w:val="004D052E"/>
    <w:rsid w:val="004D21D6"/>
    <w:rsid w:val="004D2F49"/>
    <w:rsid w:val="004D6EB3"/>
    <w:rsid w:val="004E0C92"/>
    <w:rsid w:val="004E3175"/>
    <w:rsid w:val="004E454A"/>
    <w:rsid w:val="004E5E54"/>
    <w:rsid w:val="004F1B98"/>
    <w:rsid w:val="004F4D91"/>
    <w:rsid w:val="004F4FE9"/>
    <w:rsid w:val="005062FD"/>
    <w:rsid w:val="00511B2A"/>
    <w:rsid w:val="0051267D"/>
    <w:rsid w:val="00520AC7"/>
    <w:rsid w:val="00520C98"/>
    <w:rsid w:val="00521353"/>
    <w:rsid w:val="00521682"/>
    <w:rsid w:val="00525137"/>
    <w:rsid w:val="00525D5B"/>
    <w:rsid w:val="005312AE"/>
    <w:rsid w:val="0053189B"/>
    <w:rsid w:val="00532980"/>
    <w:rsid w:val="00533A12"/>
    <w:rsid w:val="005355E5"/>
    <w:rsid w:val="00537A82"/>
    <w:rsid w:val="00537F19"/>
    <w:rsid w:val="0054281B"/>
    <w:rsid w:val="0054654D"/>
    <w:rsid w:val="005476D8"/>
    <w:rsid w:val="00547FC4"/>
    <w:rsid w:val="0055274A"/>
    <w:rsid w:val="00553F16"/>
    <w:rsid w:val="005565DE"/>
    <w:rsid w:val="005608E3"/>
    <w:rsid w:val="00561DB6"/>
    <w:rsid w:val="005620FD"/>
    <w:rsid w:val="00563F8E"/>
    <w:rsid w:val="00566313"/>
    <w:rsid w:val="00567EAF"/>
    <w:rsid w:val="00571F0C"/>
    <w:rsid w:val="0057357D"/>
    <w:rsid w:val="005771DC"/>
    <w:rsid w:val="0058341C"/>
    <w:rsid w:val="00584BC7"/>
    <w:rsid w:val="00584C30"/>
    <w:rsid w:val="00586297"/>
    <w:rsid w:val="00587880"/>
    <w:rsid w:val="00594F05"/>
    <w:rsid w:val="005A2604"/>
    <w:rsid w:val="005A318C"/>
    <w:rsid w:val="005A33DC"/>
    <w:rsid w:val="005A48D3"/>
    <w:rsid w:val="005A6AA6"/>
    <w:rsid w:val="005B00FE"/>
    <w:rsid w:val="005B0257"/>
    <w:rsid w:val="005B7000"/>
    <w:rsid w:val="005C13D9"/>
    <w:rsid w:val="005C5640"/>
    <w:rsid w:val="005C6EFD"/>
    <w:rsid w:val="005C7619"/>
    <w:rsid w:val="005D5221"/>
    <w:rsid w:val="005D6C35"/>
    <w:rsid w:val="005E01D8"/>
    <w:rsid w:val="005E0FF6"/>
    <w:rsid w:val="005E2658"/>
    <w:rsid w:val="005E501D"/>
    <w:rsid w:val="005E5112"/>
    <w:rsid w:val="005E552C"/>
    <w:rsid w:val="005E57EB"/>
    <w:rsid w:val="005F0805"/>
    <w:rsid w:val="005F3834"/>
    <w:rsid w:val="005F4D32"/>
    <w:rsid w:val="005F5BD0"/>
    <w:rsid w:val="00600FF2"/>
    <w:rsid w:val="006064A0"/>
    <w:rsid w:val="006064FE"/>
    <w:rsid w:val="006118E2"/>
    <w:rsid w:val="0062256F"/>
    <w:rsid w:val="00622BA5"/>
    <w:rsid w:val="0062660A"/>
    <w:rsid w:val="006276E9"/>
    <w:rsid w:val="00630044"/>
    <w:rsid w:val="00630353"/>
    <w:rsid w:val="00631BC0"/>
    <w:rsid w:val="00633397"/>
    <w:rsid w:val="00635D4A"/>
    <w:rsid w:val="006372B2"/>
    <w:rsid w:val="00637D1E"/>
    <w:rsid w:val="00641945"/>
    <w:rsid w:val="006427FC"/>
    <w:rsid w:val="00645EB6"/>
    <w:rsid w:val="006521CF"/>
    <w:rsid w:val="006554F1"/>
    <w:rsid w:val="00655AD8"/>
    <w:rsid w:val="00657C0A"/>
    <w:rsid w:val="00660526"/>
    <w:rsid w:val="00661BDA"/>
    <w:rsid w:val="00662AE4"/>
    <w:rsid w:val="006633D7"/>
    <w:rsid w:val="006633E5"/>
    <w:rsid w:val="0066457B"/>
    <w:rsid w:val="00665DF4"/>
    <w:rsid w:val="00670027"/>
    <w:rsid w:val="00670138"/>
    <w:rsid w:val="00670655"/>
    <w:rsid w:val="0067243B"/>
    <w:rsid w:val="00673093"/>
    <w:rsid w:val="00674143"/>
    <w:rsid w:val="00676518"/>
    <w:rsid w:val="00676E52"/>
    <w:rsid w:val="00680328"/>
    <w:rsid w:val="00681B0C"/>
    <w:rsid w:val="00681F88"/>
    <w:rsid w:val="00682CE5"/>
    <w:rsid w:val="00683CC5"/>
    <w:rsid w:val="00685540"/>
    <w:rsid w:val="006872E1"/>
    <w:rsid w:val="0069247B"/>
    <w:rsid w:val="0069531C"/>
    <w:rsid w:val="006A1AE3"/>
    <w:rsid w:val="006A2551"/>
    <w:rsid w:val="006A3CFF"/>
    <w:rsid w:val="006A56C6"/>
    <w:rsid w:val="006A6449"/>
    <w:rsid w:val="006A6592"/>
    <w:rsid w:val="006B6208"/>
    <w:rsid w:val="006B6E9F"/>
    <w:rsid w:val="006C0B95"/>
    <w:rsid w:val="006C1C3C"/>
    <w:rsid w:val="006C1D0B"/>
    <w:rsid w:val="006C2301"/>
    <w:rsid w:val="006C2835"/>
    <w:rsid w:val="006C3278"/>
    <w:rsid w:val="006C37BB"/>
    <w:rsid w:val="006C6B1B"/>
    <w:rsid w:val="006C732B"/>
    <w:rsid w:val="006C7B9E"/>
    <w:rsid w:val="006D0F4F"/>
    <w:rsid w:val="006D1AEB"/>
    <w:rsid w:val="006D207B"/>
    <w:rsid w:val="006D3491"/>
    <w:rsid w:val="006D36FB"/>
    <w:rsid w:val="006D4BA0"/>
    <w:rsid w:val="006D52A0"/>
    <w:rsid w:val="006D7BC2"/>
    <w:rsid w:val="006E2643"/>
    <w:rsid w:val="006E3D4C"/>
    <w:rsid w:val="006E4433"/>
    <w:rsid w:val="006F2528"/>
    <w:rsid w:val="006F2589"/>
    <w:rsid w:val="006F51CA"/>
    <w:rsid w:val="006F7FD1"/>
    <w:rsid w:val="00700036"/>
    <w:rsid w:val="0070286D"/>
    <w:rsid w:val="007028D5"/>
    <w:rsid w:val="00704FCC"/>
    <w:rsid w:val="007059B2"/>
    <w:rsid w:val="00710127"/>
    <w:rsid w:val="007118CE"/>
    <w:rsid w:val="007127F7"/>
    <w:rsid w:val="007175B4"/>
    <w:rsid w:val="00717D08"/>
    <w:rsid w:val="0072053A"/>
    <w:rsid w:val="007238D2"/>
    <w:rsid w:val="00723C09"/>
    <w:rsid w:val="00724DA7"/>
    <w:rsid w:val="00725A7D"/>
    <w:rsid w:val="00725C1D"/>
    <w:rsid w:val="00731251"/>
    <w:rsid w:val="00732D6D"/>
    <w:rsid w:val="0073327D"/>
    <w:rsid w:val="00735F59"/>
    <w:rsid w:val="00737A7D"/>
    <w:rsid w:val="007409F3"/>
    <w:rsid w:val="00741923"/>
    <w:rsid w:val="00741929"/>
    <w:rsid w:val="00746520"/>
    <w:rsid w:val="0074788F"/>
    <w:rsid w:val="00751141"/>
    <w:rsid w:val="00757BD7"/>
    <w:rsid w:val="00760F19"/>
    <w:rsid w:val="00762ACD"/>
    <w:rsid w:val="0076319D"/>
    <w:rsid w:val="00764D87"/>
    <w:rsid w:val="00766788"/>
    <w:rsid w:val="007754F6"/>
    <w:rsid w:val="00775F74"/>
    <w:rsid w:val="00780FA4"/>
    <w:rsid w:val="00787277"/>
    <w:rsid w:val="00791DA7"/>
    <w:rsid w:val="00794C95"/>
    <w:rsid w:val="0079548F"/>
    <w:rsid w:val="007A11D5"/>
    <w:rsid w:val="007A1755"/>
    <w:rsid w:val="007A5BF0"/>
    <w:rsid w:val="007B3DDA"/>
    <w:rsid w:val="007B4B37"/>
    <w:rsid w:val="007B4D28"/>
    <w:rsid w:val="007C39F0"/>
    <w:rsid w:val="007C3C63"/>
    <w:rsid w:val="007C7F12"/>
    <w:rsid w:val="007D0300"/>
    <w:rsid w:val="007D372C"/>
    <w:rsid w:val="007D4E8A"/>
    <w:rsid w:val="007D5055"/>
    <w:rsid w:val="007D675E"/>
    <w:rsid w:val="007E57A6"/>
    <w:rsid w:val="007E6E0B"/>
    <w:rsid w:val="007E7C3A"/>
    <w:rsid w:val="007E7FC1"/>
    <w:rsid w:val="007F4428"/>
    <w:rsid w:val="007F4B4E"/>
    <w:rsid w:val="007F5068"/>
    <w:rsid w:val="00800F48"/>
    <w:rsid w:val="00801A2B"/>
    <w:rsid w:val="00804BBA"/>
    <w:rsid w:val="008071A1"/>
    <w:rsid w:val="0080730B"/>
    <w:rsid w:val="008121ED"/>
    <w:rsid w:val="00813FE6"/>
    <w:rsid w:val="00814789"/>
    <w:rsid w:val="00814A46"/>
    <w:rsid w:val="00814CE6"/>
    <w:rsid w:val="00814F9B"/>
    <w:rsid w:val="008223A7"/>
    <w:rsid w:val="00822E44"/>
    <w:rsid w:val="0082562F"/>
    <w:rsid w:val="008258BB"/>
    <w:rsid w:val="00827D81"/>
    <w:rsid w:val="0083093C"/>
    <w:rsid w:val="00831216"/>
    <w:rsid w:val="008316E3"/>
    <w:rsid w:val="00833AAF"/>
    <w:rsid w:val="008423F5"/>
    <w:rsid w:val="00842849"/>
    <w:rsid w:val="00845FE8"/>
    <w:rsid w:val="0085470B"/>
    <w:rsid w:val="00856650"/>
    <w:rsid w:val="00860A71"/>
    <w:rsid w:val="00861A0F"/>
    <w:rsid w:val="00861A6F"/>
    <w:rsid w:val="00861F05"/>
    <w:rsid w:val="0086286C"/>
    <w:rsid w:val="0086518F"/>
    <w:rsid w:val="008656F9"/>
    <w:rsid w:val="00871C6C"/>
    <w:rsid w:val="008775F9"/>
    <w:rsid w:val="0088186B"/>
    <w:rsid w:val="00881EE2"/>
    <w:rsid w:val="00884756"/>
    <w:rsid w:val="008912D2"/>
    <w:rsid w:val="00892DA5"/>
    <w:rsid w:val="00897896"/>
    <w:rsid w:val="008A0923"/>
    <w:rsid w:val="008A2368"/>
    <w:rsid w:val="008A326C"/>
    <w:rsid w:val="008A4078"/>
    <w:rsid w:val="008A4206"/>
    <w:rsid w:val="008A539F"/>
    <w:rsid w:val="008A5F55"/>
    <w:rsid w:val="008A6A14"/>
    <w:rsid w:val="008B052B"/>
    <w:rsid w:val="008B0A3F"/>
    <w:rsid w:val="008B0CC7"/>
    <w:rsid w:val="008B15DD"/>
    <w:rsid w:val="008B25FF"/>
    <w:rsid w:val="008B3C39"/>
    <w:rsid w:val="008B5581"/>
    <w:rsid w:val="008B55AB"/>
    <w:rsid w:val="008B64D2"/>
    <w:rsid w:val="008B6B08"/>
    <w:rsid w:val="008C1EB6"/>
    <w:rsid w:val="008C2818"/>
    <w:rsid w:val="008C406B"/>
    <w:rsid w:val="008C57D9"/>
    <w:rsid w:val="008C7290"/>
    <w:rsid w:val="008D0411"/>
    <w:rsid w:val="008D2556"/>
    <w:rsid w:val="008D42EA"/>
    <w:rsid w:val="008D48E3"/>
    <w:rsid w:val="008D4E5D"/>
    <w:rsid w:val="008D6E45"/>
    <w:rsid w:val="008E0E9E"/>
    <w:rsid w:val="008E1F01"/>
    <w:rsid w:val="008E2530"/>
    <w:rsid w:val="008E360B"/>
    <w:rsid w:val="008E3647"/>
    <w:rsid w:val="008E38D0"/>
    <w:rsid w:val="008E4DBF"/>
    <w:rsid w:val="008E5EFD"/>
    <w:rsid w:val="008E6F6A"/>
    <w:rsid w:val="008E7060"/>
    <w:rsid w:val="008F03D7"/>
    <w:rsid w:val="008F0BAC"/>
    <w:rsid w:val="008F2ECF"/>
    <w:rsid w:val="008F3DB6"/>
    <w:rsid w:val="008F4637"/>
    <w:rsid w:val="008F5F30"/>
    <w:rsid w:val="008F71FC"/>
    <w:rsid w:val="008F7675"/>
    <w:rsid w:val="00901A34"/>
    <w:rsid w:val="00903138"/>
    <w:rsid w:val="00904AD7"/>
    <w:rsid w:val="00906F22"/>
    <w:rsid w:val="00913A5E"/>
    <w:rsid w:val="00915526"/>
    <w:rsid w:val="009155A6"/>
    <w:rsid w:val="00922D63"/>
    <w:rsid w:val="00924180"/>
    <w:rsid w:val="0092799B"/>
    <w:rsid w:val="00930B12"/>
    <w:rsid w:val="00933C46"/>
    <w:rsid w:val="00937B6A"/>
    <w:rsid w:val="009428E4"/>
    <w:rsid w:val="009443A2"/>
    <w:rsid w:val="0094489D"/>
    <w:rsid w:val="00944D17"/>
    <w:rsid w:val="00947ED8"/>
    <w:rsid w:val="00952BB1"/>
    <w:rsid w:val="00954377"/>
    <w:rsid w:val="009576CE"/>
    <w:rsid w:val="00957A47"/>
    <w:rsid w:val="00957F7C"/>
    <w:rsid w:val="00962E07"/>
    <w:rsid w:val="009645B2"/>
    <w:rsid w:val="00965002"/>
    <w:rsid w:val="0096547E"/>
    <w:rsid w:val="009672F3"/>
    <w:rsid w:val="00970D70"/>
    <w:rsid w:val="00971B5B"/>
    <w:rsid w:val="00975127"/>
    <w:rsid w:val="00975D20"/>
    <w:rsid w:val="00976117"/>
    <w:rsid w:val="00982E66"/>
    <w:rsid w:val="009866D2"/>
    <w:rsid w:val="0098792B"/>
    <w:rsid w:val="009903C4"/>
    <w:rsid w:val="009919EC"/>
    <w:rsid w:val="00991FE0"/>
    <w:rsid w:val="009A1CB7"/>
    <w:rsid w:val="009A4104"/>
    <w:rsid w:val="009A44AF"/>
    <w:rsid w:val="009A5071"/>
    <w:rsid w:val="009A5602"/>
    <w:rsid w:val="009B343E"/>
    <w:rsid w:val="009B5910"/>
    <w:rsid w:val="009B6992"/>
    <w:rsid w:val="009C0BA5"/>
    <w:rsid w:val="009C595B"/>
    <w:rsid w:val="009D1BE8"/>
    <w:rsid w:val="009D1EB0"/>
    <w:rsid w:val="009D528D"/>
    <w:rsid w:val="009D6D79"/>
    <w:rsid w:val="009D7B8C"/>
    <w:rsid w:val="009D7E99"/>
    <w:rsid w:val="009E08BF"/>
    <w:rsid w:val="009E160A"/>
    <w:rsid w:val="009E42A9"/>
    <w:rsid w:val="009E4D6D"/>
    <w:rsid w:val="009E5EC4"/>
    <w:rsid w:val="009E7153"/>
    <w:rsid w:val="009F0785"/>
    <w:rsid w:val="009F21B8"/>
    <w:rsid w:val="009F4046"/>
    <w:rsid w:val="009F50D4"/>
    <w:rsid w:val="009F7FDF"/>
    <w:rsid w:val="00A00AFA"/>
    <w:rsid w:val="00A017F9"/>
    <w:rsid w:val="00A0285F"/>
    <w:rsid w:val="00A03003"/>
    <w:rsid w:val="00A033F7"/>
    <w:rsid w:val="00A04179"/>
    <w:rsid w:val="00A06CBA"/>
    <w:rsid w:val="00A12003"/>
    <w:rsid w:val="00A12A23"/>
    <w:rsid w:val="00A1667D"/>
    <w:rsid w:val="00A16C87"/>
    <w:rsid w:val="00A17550"/>
    <w:rsid w:val="00A17D1F"/>
    <w:rsid w:val="00A2085D"/>
    <w:rsid w:val="00A2209A"/>
    <w:rsid w:val="00A257EB"/>
    <w:rsid w:val="00A25F5E"/>
    <w:rsid w:val="00A3272A"/>
    <w:rsid w:val="00A36E4B"/>
    <w:rsid w:val="00A37041"/>
    <w:rsid w:val="00A409B2"/>
    <w:rsid w:val="00A44B73"/>
    <w:rsid w:val="00A46C99"/>
    <w:rsid w:val="00A4778F"/>
    <w:rsid w:val="00A47C25"/>
    <w:rsid w:val="00A51703"/>
    <w:rsid w:val="00A51E7A"/>
    <w:rsid w:val="00A53B89"/>
    <w:rsid w:val="00A54877"/>
    <w:rsid w:val="00A56903"/>
    <w:rsid w:val="00A57A72"/>
    <w:rsid w:val="00A62120"/>
    <w:rsid w:val="00A63ED2"/>
    <w:rsid w:val="00A65276"/>
    <w:rsid w:val="00A67531"/>
    <w:rsid w:val="00A703C6"/>
    <w:rsid w:val="00A71BD7"/>
    <w:rsid w:val="00A7248D"/>
    <w:rsid w:val="00A72D3B"/>
    <w:rsid w:val="00A738D5"/>
    <w:rsid w:val="00A74B91"/>
    <w:rsid w:val="00A74CCF"/>
    <w:rsid w:val="00A7541A"/>
    <w:rsid w:val="00A76196"/>
    <w:rsid w:val="00A76DBA"/>
    <w:rsid w:val="00A774E4"/>
    <w:rsid w:val="00A8085B"/>
    <w:rsid w:val="00A84176"/>
    <w:rsid w:val="00A870BC"/>
    <w:rsid w:val="00A90EE8"/>
    <w:rsid w:val="00A92D86"/>
    <w:rsid w:val="00A92FA9"/>
    <w:rsid w:val="00A96B2E"/>
    <w:rsid w:val="00A9704D"/>
    <w:rsid w:val="00AA7323"/>
    <w:rsid w:val="00AA7A7A"/>
    <w:rsid w:val="00AB3039"/>
    <w:rsid w:val="00AC2B78"/>
    <w:rsid w:val="00AC7B2D"/>
    <w:rsid w:val="00AD15AF"/>
    <w:rsid w:val="00AD2D34"/>
    <w:rsid w:val="00AD3336"/>
    <w:rsid w:val="00AD67CE"/>
    <w:rsid w:val="00AE231E"/>
    <w:rsid w:val="00AE34F0"/>
    <w:rsid w:val="00AE4FB1"/>
    <w:rsid w:val="00AE7DD8"/>
    <w:rsid w:val="00AF3AB4"/>
    <w:rsid w:val="00AF64CF"/>
    <w:rsid w:val="00B00023"/>
    <w:rsid w:val="00B0040C"/>
    <w:rsid w:val="00B00D82"/>
    <w:rsid w:val="00B04D34"/>
    <w:rsid w:val="00B050C6"/>
    <w:rsid w:val="00B109E0"/>
    <w:rsid w:val="00B1165E"/>
    <w:rsid w:val="00B117DC"/>
    <w:rsid w:val="00B13EED"/>
    <w:rsid w:val="00B16037"/>
    <w:rsid w:val="00B20769"/>
    <w:rsid w:val="00B208E8"/>
    <w:rsid w:val="00B20F22"/>
    <w:rsid w:val="00B22031"/>
    <w:rsid w:val="00B25618"/>
    <w:rsid w:val="00B3287D"/>
    <w:rsid w:val="00B32F78"/>
    <w:rsid w:val="00B33430"/>
    <w:rsid w:val="00B33F46"/>
    <w:rsid w:val="00B34AF3"/>
    <w:rsid w:val="00B35735"/>
    <w:rsid w:val="00B36CC6"/>
    <w:rsid w:val="00B37889"/>
    <w:rsid w:val="00B41C6A"/>
    <w:rsid w:val="00B45DB0"/>
    <w:rsid w:val="00B45DC8"/>
    <w:rsid w:val="00B473FE"/>
    <w:rsid w:val="00B476FD"/>
    <w:rsid w:val="00B50A70"/>
    <w:rsid w:val="00B51A76"/>
    <w:rsid w:val="00B53552"/>
    <w:rsid w:val="00B572AD"/>
    <w:rsid w:val="00B57DE7"/>
    <w:rsid w:val="00B60948"/>
    <w:rsid w:val="00B62D31"/>
    <w:rsid w:val="00B63A7A"/>
    <w:rsid w:val="00B64631"/>
    <w:rsid w:val="00B6473E"/>
    <w:rsid w:val="00B706DB"/>
    <w:rsid w:val="00B72279"/>
    <w:rsid w:val="00B72A46"/>
    <w:rsid w:val="00B73EDF"/>
    <w:rsid w:val="00B76FBF"/>
    <w:rsid w:val="00B83A61"/>
    <w:rsid w:val="00B853F9"/>
    <w:rsid w:val="00B91DE1"/>
    <w:rsid w:val="00B94D5F"/>
    <w:rsid w:val="00B95F44"/>
    <w:rsid w:val="00BA1C43"/>
    <w:rsid w:val="00BA1CA2"/>
    <w:rsid w:val="00BA239C"/>
    <w:rsid w:val="00BA2429"/>
    <w:rsid w:val="00BA724F"/>
    <w:rsid w:val="00BB04E0"/>
    <w:rsid w:val="00BB0FC1"/>
    <w:rsid w:val="00BB33B8"/>
    <w:rsid w:val="00BC07E3"/>
    <w:rsid w:val="00BC0B14"/>
    <w:rsid w:val="00BC146D"/>
    <w:rsid w:val="00BC258A"/>
    <w:rsid w:val="00BC299D"/>
    <w:rsid w:val="00BC4FDF"/>
    <w:rsid w:val="00BD1B96"/>
    <w:rsid w:val="00BD26D8"/>
    <w:rsid w:val="00BD2DBF"/>
    <w:rsid w:val="00BD3223"/>
    <w:rsid w:val="00BD4DAF"/>
    <w:rsid w:val="00BD75EB"/>
    <w:rsid w:val="00BD7A85"/>
    <w:rsid w:val="00BE131B"/>
    <w:rsid w:val="00BE185B"/>
    <w:rsid w:val="00BE25CA"/>
    <w:rsid w:val="00BE7623"/>
    <w:rsid w:val="00BF1233"/>
    <w:rsid w:val="00BF2630"/>
    <w:rsid w:val="00BF3905"/>
    <w:rsid w:val="00BF63B4"/>
    <w:rsid w:val="00C00A78"/>
    <w:rsid w:val="00C0385C"/>
    <w:rsid w:val="00C05C77"/>
    <w:rsid w:val="00C06038"/>
    <w:rsid w:val="00C06D9E"/>
    <w:rsid w:val="00C12520"/>
    <w:rsid w:val="00C15494"/>
    <w:rsid w:val="00C16664"/>
    <w:rsid w:val="00C206B5"/>
    <w:rsid w:val="00C25934"/>
    <w:rsid w:val="00C263AE"/>
    <w:rsid w:val="00C30697"/>
    <w:rsid w:val="00C30FB5"/>
    <w:rsid w:val="00C36F88"/>
    <w:rsid w:val="00C37B88"/>
    <w:rsid w:val="00C412B4"/>
    <w:rsid w:val="00C4181D"/>
    <w:rsid w:val="00C42A3E"/>
    <w:rsid w:val="00C4372E"/>
    <w:rsid w:val="00C503A1"/>
    <w:rsid w:val="00C5065F"/>
    <w:rsid w:val="00C51153"/>
    <w:rsid w:val="00C511C1"/>
    <w:rsid w:val="00C529AE"/>
    <w:rsid w:val="00C53226"/>
    <w:rsid w:val="00C57CF2"/>
    <w:rsid w:val="00C61749"/>
    <w:rsid w:val="00C61A73"/>
    <w:rsid w:val="00C63688"/>
    <w:rsid w:val="00C63786"/>
    <w:rsid w:val="00C66259"/>
    <w:rsid w:val="00C73F54"/>
    <w:rsid w:val="00C75446"/>
    <w:rsid w:val="00C76707"/>
    <w:rsid w:val="00C77493"/>
    <w:rsid w:val="00C830A5"/>
    <w:rsid w:val="00C832CF"/>
    <w:rsid w:val="00C91099"/>
    <w:rsid w:val="00C9265C"/>
    <w:rsid w:val="00C946B8"/>
    <w:rsid w:val="00C948D9"/>
    <w:rsid w:val="00C95DA6"/>
    <w:rsid w:val="00C96B5D"/>
    <w:rsid w:val="00CA7E51"/>
    <w:rsid w:val="00CB0DC5"/>
    <w:rsid w:val="00CB4563"/>
    <w:rsid w:val="00CB64CF"/>
    <w:rsid w:val="00CB6CA2"/>
    <w:rsid w:val="00CB70FF"/>
    <w:rsid w:val="00CB75B6"/>
    <w:rsid w:val="00CC00F4"/>
    <w:rsid w:val="00CC03DC"/>
    <w:rsid w:val="00CC1F80"/>
    <w:rsid w:val="00CC2106"/>
    <w:rsid w:val="00CC4374"/>
    <w:rsid w:val="00CC4791"/>
    <w:rsid w:val="00CC7153"/>
    <w:rsid w:val="00CC7D4A"/>
    <w:rsid w:val="00CD131E"/>
    <w:rsid w:val="00CD5461"/>
    <w:rsid w:val="00CD7CFA"/>
    <w:rsid w:val="00CE42F3"/>
    <w:rsid w:val="00CE5847"/>
    <w:rsid w:val="00CE6BC4"/>
    <w:rsid w:val="00CF1298"/>
    <w:rsid w:val="00CF391B"/>
    <w:rsid w:val="00CF5DE3"/>
    <w:rsid w:val="00D01DE7"/>
    <w:rsid w:val="00D10472"/>
    <w:rsid w:val="00D10FA9"/>
    <w:rsid w:val="00D11E4A"/>
    <w:rsid w:val="00D148A6"/>
    <w:rsid w:val="00D1600C"/>
    <w:rsid w:val="00D17432"/>
    <w:rsid w:val="00D239C0"/>
    <w:rsid w:val="00D24CC9"/>
    <w:rsid w:val="00D25A32"/>
    <w:rsid w:val="00D25A69"/>
    <w:rsid w:val="00D25D66"/>
    <w:rsid w:val="00D262B0"/>
    <w:rsid w:val="00D30C44"/>
    <w:rsid w:val="00D31FFB"/>
    <w:rsid w:val="00D33530"/>
    <w:rsid w:val="00D345C4"/>
    <w:rsid w:val="00D40F4B"/>
    <w:rsid w:val="00D4203C"/>
    <w:rsid w:val="00D441A6"/>
    <w:rsid w:val="00D46943"/>
    <w:rsid w:val="00D51505"/>
    <w:rsid w:val="00D5683B"/>
    <w:rsid w:val="00D60E77"/>
    <w:rsid w:val="00D632C2"/>
    <w:rsid w:val="00D633ED"/>
    <w:rsid w:val="00D636ED"/>
    <w:rsid w:val="00D63F47"/>
    <w:rsid w:val="00D717D0"/>
    <w:rsid w:val="00D743F9"/>
    <w:rsid w:val="00D76ED9"/>
    <w:rsid w:val="00D779E4"/>
    <w:rsid w:val="00D8153B"/>
    <w:rsid w:val="00D818E3"/>
    <w:rsid w:val="00D8291A"/>
    <w:rsid w:val="00D8343F"/>
    <w:rsid w:val="00D84D08"/>
    <w:rsid w:val="00D85EA3"/>
    <w:rsid w:val="00D868D3"/>
    <w:rsid w:val="00D94B5A"/>
    <w:rsid w:val="00D97E2E"/>
    <w:rsid w:val="00DA0172"/>
    <w:rsid w:val="00DA10FE"/>
    <w:rsid w:val="00DA1BB3"/>
    <w:rsid w:val="00DA284B"/>
    <w:rsid w:val="00DA441E"/>
    <w:rsid w:val="00DB01C5"/>
    <w:rsid w:val="00DB1AC6"/>
    <w:rsid w:val="00DB2A98"/>
    <w:rsid w:val="00DB4912"/>
    <w:rsid w:val="00DB4F2F"/>
    <w:rsid w:val="00DB53FB"/>
    <w:rsid w:val="00DB590D"/>
    <w:rsid w:val="00DB6601"/>
    <w:rsid w:val="00DC0D5F"/>
    <w:rsid w:val="00DC1EAA"/>
    <w:rsid w:val="00DC2910"/>
    <w:rsid w:val="00DC316D"/>
    <w:rsid w:val="00DC3615"/>
    <w:rsid w:val="00DC7CD9"/>
    <w:rsid w:val="00DD45F9"/>
    <w:rsid w:val="00DD49F8"/>
    <w:rsid w:val="00DD564B"/>
    <w:rsid w:val="00DD61ED"/>
    <w:rsid w:val="00DD7D8B"/>
    <w:rsid w:val="00DD7DB8"/>
    <w:rsid w:val="00DD7EC8"/>
    <w:rsid w:val="00DE0917"/>
    <w:rsid w:val="00DE094A"/>
    <w:rsid w:val="00DE38AF"/>
    <w:rsid w:val="00DF1944"/>
    <w:rsid w:val="00DF22AB"/>
    <w:rsid w:val="00DF409D"/>
    <w:rsid w:val="00DF5656"/>
    <w:rsid w:val="00DF5F56"/>
    <w:rsid w:val="00DF7D04"/>
    <w:rsid w:val="00DF7EE2"/>
    <w:rsid w:val="00E00EB5"/>
    <w:rsid w:val="00E0258E"/>
    <w:rsid w:val="00E025F9"/>
    <w:rsid w:val="00E02FC4"/>
    <w:rsid w:val="00E03022"/>
    <w:rsid w:val="00E05E0C"/>
    <w:rsid w:val="00E063C2"/>
    <w:rsid w:val="00E07065"/>
    <w:rsid w:val="00E07D0F"/>
    <w:rsid w:val="00E10590"/>
    <w:rsid w:val="00E16C49"/>
    <w:rsid w:val="00E204E5"/>
    <w:rsid w:val="00E20B3B"/>
    <w:rsid w:val="00E2303B"/>
    <w:rsid w:val="00E2333B"/>
    <w:rsid w:val="00E24721"/>
    <w:rsid w:val="00E27609"/>
    <w:rsid w:val="00E30C31"/>
    <w:rsid w:val="00E32AFA"/>
    <w:rsid w:val="00E32B04"/>
    <w:rsid w:val="00E33856"/>
    <w:rsid w:val="00E34D8B"/>
    <w:rsid w:val="00E37FC0"/>
    <w:rsid w:val="00E41FF5"/>
    <w:rsid w:val="00E425E2"/>
    <w:rsid w:val="00E46625"/>
    <w:rsid w:val="00E5011D"/>
    <w:rsid w:val="00E51024"/>
    <w:rsid w:val="00E5170C"/>
    <w:rsid w:val="00E54E83"/>
    <w:rsid w:val="00E62F25"/>
    <w:rsid w:val="00E6323D"/>
    <w:rsid w:val="00E63FBF"/>
    <w:rsid w:val="00E670AF"/>
    <w:rsid w:val="00E67D56"/>
    <w:rsid w:val="00E7017B"/>
    <w:rsid w:val="00E70EF6"/>
    <w:rsid w:val="00E77856"/>
    <w:rsid w:val="00E8392F"/>
    <w:rsid w:val="00E84862"/>
    <w:rsid w:val="00E857FC"/>
    <w:rsid w:val="00E862E5"/>
    <w:rsid w:val="00E87CC5"/>
    <w:rsid w:val="00E922DC"/>
    <w:rsid w:val="00E92B58"/>
    <w:rsid w:val="00E937FB"/>
    <w:rsid w:val="00E95091"/>
    <w:rsid w:val="00EA22C8"/>
    <w:rsid w:val="00EA2455"/>
    <w:rsid w:val="00EB0161"/>
    <w:rsid w:val="00EB27CB"/>
    <w:rsid w:val="00EB2D22"/>
    <w:rsid w:val="00EB4810"/>
    <w:rsid w:val="00EB4A54"/>
    <w:rsid w:val="00EB50A0"/>
    <w:rsid w:val="00EC0747"/>
    <w:rsid w:val="00EC15FF"/>
    <w:rsid w:val="00EC4B22"/>
    <w:rsid w:val="00EC67F4"/>
    <w:rsid w:val="00EC78FD"/>
    <w:rsid w:val="00EC7C1D"/>
    <w:rsid w:val="00EC7CC1"/>
    <w:rsid w:val="00ED0289"/>
    <w:rsid w:val="00ED0722"/>
    <w:rsid w:val="00ED2744"/>
    <w:rsid w:val="00ED28C7"/>
    <w:rsid w:val="00ED7EC4"/>
    <w:rsid w:val="00EE0C5F"/>
    <w:rsid w:val="00EE7C3E"/>
    <w:rsid w:val="00EF064B"/>
    <w:rsid w:val="00EF073C"/>
    <w:rsid w:val="00EF2C5B"/>
    <w:rsid w:val="00EF522E"/>
    <w:rsid w:val="00EF5E94"/>
    <w:rsid w:val="00EF78C4"/>
    <w:rsid w:val="00F03625"/>
    <w:rsid w:val="00F03FCA"/>
    <w:rsid w:val="00F04133"/>
    <w:rsid w:val="00F058D3"/>
    <w:rsid w:val="00F07A6A"/>
    <w:rsid w:val="00F10126"/>
    <w:rsid w:val="00F11058"/>
    <w:rsid w:val="00F12AE1"/>
    <w:rsid w:val="00F13D5F"/>
    <w:rsid w:val="00F14169"/>
    <w:rsid w:val="00F163EA"/>
    <w:rsid w:val="00F16716"/>
    <w:rsid w:val="00F20A4D"/>
    <w:rsid w:val="00F21381"/>
    <w:rsid w:val="00F22830"/>
    <w:rsid w:val="00F23541"/>
    <w:rsid w:val="00F24DE3"/>
    <w:rsid w:val="00F257CB"/>
    <w:rsid w:val="00F26417"/>
    <w:rsid w:val="00F27B09"/>
    <w:rsid w:val="00F30751"/>
    <w:rsid w:val="00F30F69"/>
    <w:rsid w:val="00F32281"/>
    <w:rsid w:val="00F3435C"/>
    <w:rsid w:val="00F34828"/>
    <w:rsid w:val="00F36F16"/>
    <w:rsid w:val="00F37F85"/>
    <w:rsid w:val="00F425C3"/>
    <w:rsid w:val="00F4340F"/>
    <w:rsid w:val="00F44570"/>
    <w:rsid w:val="00F46A51"/>
    <w:rsid w:val="00F46F20"/>
    <w:rsid w:val="00F50ED5"/>
    <w:rsid w:val="00F526D0"/>
    <w:rsid w:val="00F60C1C"/>
    <w:rsid w:val="00F62000"/>
    <w:rsid w:val="00F62685"/>
    <w:rsid w:val="00F64202"/>
    <w:rsid w:val="00F65C4D"/>
    <w:rsid w:val="00F664C8"/>
    <w:rsid w:val="00F674A3"/>
    <w:rsid w:val="00F677E0"/>
    <w:rsid w:val="00F70778"/>
    <w:rsid w:val="00F715EE"/>
    <w:rsid w:val="00F7302B"/>
    <w:rsid w:val="00F7477C"/>
    <w:rsid w:val="00F759BF"/>
    <w:rsid w:val="00F76D6B"/>
    <w:rsid w:val="00F80805"/>
    <w:rsid w:val="00F80A1C"/>
    <w:rsid w:val="00F820F2"/>
    <w:rsid w:val="00F846B5"/>
    <w:rsid w:val="00F86B8E"/>
    <w:rsid w:val="00F94689"/>
    <w:rsid w:val="00F95A79"/>
    <w:rsid w:val="00F95B37"/>
    <w:rsid w:val="00FA116A"/>
    <w:rsid w:val="00FA5AC4"/>
    <w:rsid w:val="00FA6DD6"/>
    <w:rsid w:val="00FA6E71"/>
    <w:rsid w:val="00FB0284"/>
    <w:rsid w:val="00FB0E95"/>
    <w:rsid w:val="00FB2E12"/>
    <w:rsid w:val="00FB4642"/>
    <w:rsid w:val="00FB4A06"/>
    <w:rsid w:val="00FB5883"/>
    <w:rsid w:val="00FB688A"/>
    <w:rsid w:val="00FC57F5"/>
    <w:rsid w:val="00FC7920"/>
    <w:rsid w:val="00FD0EF5"/>
    <w:rsid w:val="00FD26B8"/>
    <w:rsid w:val="00FD3671"/>
    <w:rsid w:val="00FD4433"/>
    <w:rsid w:val="00FD5230"/>
    <w:rsid w:val="00FE0938"/>
    <w:rsid w:val="00FE160B"/>
    <w:rsid w:val="00FE3821"/>
    <w:rsid w:val="00FE39B4"/>
    <w:rsid w:val="00FF2C3D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7D260"/>
  <w15:docId w15:val="{03386614-7C39-4FEB-B063-D17DB3A2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Heading8Char">
    <w:name w:val="Heading 8 Char"/>
    <w:basedOn w:val="DefaultParagraphFont"/>
    <w:link w:val="Heading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472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ไม่มีรายการ1"/>
    <w:next w:val="NoList"/>
    <w:uiPriority w:val="99"/>
    <w:semiHidden/>
    <w:unhideWhenUsed/>
    <w:rsid w:val="00680328"/>
  </w:style>
  <w:style w:type="paragraph" w:styleId="NoSpacing">
    <w:name w:val="No Spacing"/>
    <w:link w:val="NoSpacingChar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0">
    <w:name w:val="เส้นตาราง1"/>
    <w:basedOn w:val="TableNormal"/>
    <w:next w:val="TableGrid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265C55"/>
  </w:style>
  <w:style w:type="character" w:customStyle="1" w:styleId="Heading3Char">
    <w:name w:val="Heading 3 Char"/>
    <w:basedOn w:val="DefaultParagraphFont"/>
    <w:link w:val="Heading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PageNumber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">
    <w:name w:val="ไม่มีรายการ11"/>
    <w:next w:val="NoList"/>
    <w:uiPriority w:val="99"/>
    <w:semiHidden/>
    <w:unhideWhenUsed/>
    <w:rsid w:val="001D72F1"/>
  </w:style>
  <w:style w:type="paragraph" w:styleId="Title">
    <w:name w:val="Title"/>
    <w:basedOn w:val="Normal"/>
    <w:link w:val="TitleChar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Hyperlink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Normal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Heading9Char">
    <w:name w:val="Heading 9 Char"/>
    <w:basedOn w:val="DefaultParagraphFont"/>
    <w:link w:val="Heading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apple-converted-space">
    <w:name w:val="apple-converted-space"/>
    <w:basedOn w:val="DefaultParagraphFont"/>
    <w:rsid w:val="00A47C25"/>
  </w:style>
  <w:style w:type="character" w:styleId="Strong">
    <w:name w:val="Strong"/>
    <w:basedOn w:val="DefaultParagraphFont"/>
    <w:uiPriority w:val="22"/>
    <w:qFormat/>
    <w:rsid w:val="00A37041"/>
    <w:rPr>
      <w:b/>
      <w:bCs/>
    </w:rPr>
  </w:style>
  <w:style w:type="character" w:customStyle="1" w:styleId="apple-tab-span">
    <w:name w:val="apple-tab-span"/>
    <w:basedOn w:val="DefaultParagraphFont"/>
    <w:rsid w:val="00B6473E"/>
  </w:style>
  <w:style w:type="character" w:customStyle="1" w:styleId="NoSpacingChar">
    <w:name w:val="No Spacing Char"/>
    <w:link w:val="NoSpacing"/>
    <w:uiPriority w:val="1"/>
    <w:locked/>
    <w:rsid w:val="006A2551"/>
    <w:rPr>
      <w:rFonts w:ascii="TH SarabunPSK" w:hAnsi="TH SarabunPSK" w:cs="Angsana New"/>
      <w:sz w:val="32"/>
      <w:szCs w:val="40"/>
    </w:rPr>
  </w:style>
  <w:style w:type="paragraph" w:customStyle="1" w:styleId="Pa11">
    <w:name w:val="Pa11"/>
    <w:basedOn w:val="Default"/>
    <w:next w:val="Default"/>
    <w:uiPriority w:val="99"/>
    <w:rsid w:val="003C0D1B"/>
    <w:pPr>
      <w:spacing w:line="331" w:lineRule="atLeast"/>
    </w:pPr>
    <w:rPr>
      <w:rFonts w:asciiTheme="minorHAnsi" w:eastAsiaTheme="minorHAnsi" w:hAnsiTheme="minorHAnsi" w:cs="Sukhumvit Set"/>
      <w:color w:val="auto"/>
    </w:rPr>
  </w:style>
  <w:style w:type="character" w:customStyle="1" w:styleId="A2">
    <w:name w:val="A2"/>
    <w:uiPriority w:val="99"/>
    <w:rsid w:val="003C0D1B"/>
    <w:rPr>
      <w:rFonts w:ascii="Sukhumvit Set"/>
      <w:color w:val="E76B1D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76196"/>
    <w:pPr>
      <w:spacing w:line="331" w:lineRule="atLeast"/>
    </w:pPr>
    <w:rPr>
      <w:rFonts w:asciiTheme="minorHAnsi" w:eastAsiaTheme="minorHAnsi" w:hAnsiTheme="minorHAnsi" w:cs="TH Sarabun New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425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1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1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1C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4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E83"/>
    <w:rPr>
      <w:color w:val="605E5C"/>
      <w:shd w:val="clear" w:color="auto" w:fill="E1DFDD"/>
    </w:rPr>
  </w:style>
  <w:style w:type="table" w:customStyle="1" w:styleId="3">
    <w:name w:val="เส้นตาราง3"/>
    <w:basedOn w:val="TableNormal"/>
    <w:next w:val="TableGrid"/>
    <w:uiPriority w:val="39"/>
    <w:rsid w:val="0044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44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41E83"/>
    <w:rPr>
      <w:i/>
      <w:iCs/>
    </w:rPr>
  </w:style>
  <w:style w:type="paragraph" w:styleId="ListBullet">
    <w:name w:val="List Bullet"/>
    <w:basedOn w:val="Normal"/>
    <w:uiPriority w:val="99"/>
    <w:unhideWhenUsed/>
    <w:rsid w:val="00441E83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41E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cheqa.mbu.ac.th/mbu_admin/2560/4.1/MBU4.1-01-03.pdf" TargetMode="External"/><Relationship Id="rId26" Type="http://schemas.openxmlformats.org/officeDocument/2006/relationships/hyperlink" Target="http://cheqa.mbu.ac.th/mbu_admin/2560/4.1/MBU4.1-06-0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qa.mbu.ac.th/mbu_admin/2560/4.1/MBU4.1-02-03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cheqa.mbu.ac.th/mbu_admin/2560/4.1/MBU4.1-01-02.pdf" TargetMode="External"/><Relationship Id="rId25" Type="http://schemas.openxmlformats.org/officeDocument/2006/relationships/hyperlink" Target="http://cheqa.mbu.ac.th/mbu_admin/2560/4.1/MBU4.1-06-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qa.mbu.ac.th/mbu_admin/2560/4.1/MBU4.1-01-02.pdf" TargetMode="External"/><Relationship Id="rId20" Type="http://schemas.openxmlformats.org/officeDocument/2006/relationships/hyperlink" Target="http://cheqa.mbu.ac.th/mbu_admin/2560/4.1/MBU4.1-02-02.pdf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cheqa.mbu.ac.th/mbu_admin/2560/4.1/MBU4.1-05-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qa.mbu.ac.th/mbu_admin/2560/4.1/MBU4.1-01-01.pdf" TargetMode="External"/><Relationship Id="rId23" Type="http://schemas.openxmlformats.org/officeDocument/2006/relationships/hyperlink" Target="http://cheqa.mbu.ac.th/mbu_admin/2560/4.1/MBU4.1-03-01%E0%B9%81%E0%B8%A5%E0%B8%B04.1-04-01.pdf" TargetMode="External"/><Relationship Id="rId28" Type="http://schemas.openxmlformats.org/officeDocument/2006/relationships/hyperlink" Target="http://cheqa.mbu.ac.th/mbu_admin/2560/4.1/MBU4.1-06-0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cheqa.mbu.ac.th/mbu_admin/2560/4.1/MBU4.1-02-01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yperlink" Target="http://cheqa.mbu.ac.th/mbu_admin/2560/4.1/MBU4.1-03-01%E0%B9%81%E0%B8%A5%E0%B8%B04.1-04-01.pdf" TargetMode="External"/><Relationship Id="rId27" Type="http://schemas.openxmlformats.org/officeDocument/2006/relationships/hyperlink" Target="http://cheqa.mbu.ac.th/mbu_admin/2560/4.1/MBU4.1-06-0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82A9-3E6C-4564-A409-8DC09C27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87</Pages>
  <Words>6030</Words>
  <Characters>34377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40327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Chailairudee</dc:creator>
  <cp:lastModifiedBy>Wandee Boonlom</cp:lastModifiedBy>
  <cp:revision>57</cp:revision>
  <cp:lastPrinted>2018-11-01T03:19:00Z</cp:lastPrinted>
  <dcterms:created xsi:type="dcterms:W3CDTF">2021-07-22T13:28:00Z</dcterms:created>
  <dcterms:modified xsi:type="dcterms:W3CDTF">2021-07-26T09:58:00Z</dcterms:modified>
</cp:coreProperties>
</file>